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D4F" w:rsidRPr="00B41D4F" w:rsidRDefault="00B41D4F" w:rsidP="00B41D4F">
      <w:pPr>
        <w:spacing w:after="0" w:line="210" w:lineRule="atLeast"/>
        <w:rPr>
          <w:rFonts w:ascii="Calibri" w:eastAsia="Times New Roman" w:hAnsi="Calibri" w:cs="Calibri"/>
          <w:color w:val="000000"/>
          <w:sz w:val="23"/>
          <w:szCs w:val="23"/>
        </w:rPr>
      </w:pPr>
      <w:r w:rsidRPr="00B41D4F">
        <w:rPr>
          <w:rFonts w:ascii="Calibri" w:eastAsia="Times New Roman" w:hAnsi="Calibri" w:cs="Calibri"/>
          <w:color w:val="000000"/>
          <w:sz w:val="23"/>
          <w:szCs w:val="23"/>
        </w:rPr>
        <w:t>1</w:t>
      </w:r>
    </w:p>
    <w:p w:rsidR="00B41D4F" w:rsidRPr="00B41D4F" w:rsidRDefault="00B41D4F" w:rsidP="00B41D4F">
      <w:pPr>
        <w:spacing w:before="495" w:after="0" w:line="330" w:lineRule="atLeast"/>
        <w:rPr>
          <w:rFonts w:ascii="Times" w:eastAsia="Times New Roman" w:hAnsi="Times" w:cs="Times"/>
          <w:b/>
          <w:bCs/>
          <w:color w:val="000000"/>
          <w:sz w:val="29"/>
          <w:szCs w:val="29"/>
        </w:rPr>
      </w:pPr>
      <w:r w:rsidRPr="00B41D4F">
        <w:rPr>
          <w:rFonts w:ascii="Times" w:eastAsia="Times New Roman" w:hAnsi="Times" w:cs="Times"/>
          <w:b/>
          <w:bCs/>
          <w:color w:val="000000"/>
          <w:sz w:val="29"/>
          <w:szCs w:val="29"/>
        </w:rPr>
        <w:t>RAJIV GANDHI UNIVERSITY OF HEALTH SCIENCES, KARNATAKA</w:t>
      </w:r>
    </w:p>
    <w:p w:rsidR="00B41D4F" w:rsidRPr="00B41D4F" w:rsidRDefault="00B41D4F" w:rsidP="00B41D4F">
      <w:pPr>
        <w:spacing w:before="15" w:after="0" w:line="330" w:lineRule="atLeast"/>
        <w:rPr>
          <w:rFonts w:ascii="Times" w:eastAsia="Times New Roman" w:hAnsi="Times" w:cs="Times"/>
          <w:b/>
          <w:bCs/>
          <w:color w:val="000000"/>
          <w:sz w:val="29"/>
          <w:szCs w:val="29"/>
        </w:rPr>
      </w:pPr>
      <w:r w:rsidRPr="00B41D4F">
        <w:rPr>
          <w:rFonts w:ascii="Times" w:eastAsia="Times New Roman" w:hAnsi="Times" w:cs="Times"/>
          <w:b/>
          <w:bCs/>
          <w:color w:val="000000"/>
          <w:sz w:val="29"/>
          <w:szCs w:val="29"/>
        </w:rPr>
        <w:t>(RGUHS), BANGALORE – 560 041</w:t>
      </w:r>
    </w:p>
    <w:p w:rsidR="00B41D4F" w:rsidRPr="00B41D4F" w:rsidRDefault="00B41D4F" w:rsidP="00B41D4F">
      <w:pPr>
        <w:spacing w:before="180" w:after="0" w:line="330" w:lineRule="atLeast"/>
        <w:rPr>
          <w:rFonts w:ascii="Times" w:eastAsia="Times New Roman" w:hAnsi="Times" w:cs="Times"/>
          <w:b/>
          <w:bCs/>
          <w:color w:val="000000"/>
          <w:sz w:val="29"/>
          <w:szCs w:val="29"/>
        </w:rPr>
      </w:pPr>
      <w:proofErr w:type="spellStart"/>
      <w:r w:rsidRPr="00B41D4F">
        <w:rPr>
          <w:rFonts w:ascii="Times" w:eastAsia="Times New Roman" w:hAnsi="Times" w:cs="Times"/>
          <w:b/>
          <w:bCs/>
          <w:color w:val="000000"/>
          <w:sz w:val="29"/>
          <w:szCs w:val="29"/>
        </w:rPr>
        <w:t>Pharm</w:t>
      </w:r>
      <w:proofErr w:type="spellEnd"/>
      <w:r w:rsidRPr="00B41D4F">
        <w:rPr>
          <w:rFonts w:ascii="Times" w:eastAsia="Times New Roman" w:hAnsi="Times" w:cs="Times"/>
          <w:b/>
          <w:bCs/>
          <w:color w:val="000000"/>
          <w:sz w:val="29"/>
          <w:szCs w:val="29"/>
        </w:rPr>
        <w:t xml:space="preserve"> D Revised Regulations 2008</w:t>
      </w:r>
    </w:p>
    <w:p w:rsidR="00B41D4F" w:rsidRPr="00B41D4F" w:rsidRDefault="00B41D4F" w:rsidP="00B41D4F">
      <w:pPr>
        <w:spacing w:before="180" w:after="0" w:line="330" w:lineRule="atLeast"/>
        <w:rPr>
          <w:rFonts w:ascii="Times" w:eastAsia="Times New Roman" w:hAnsi="Times" w:cs="Times"/>
          <w:b/>
          <w:bCs/>
          <w:color w:val="000000"/>
          <w:sz w:val="29"/>
          <w:szCs w:val="29"/>
        </w:rPr>
      </w:pPr>
      <w:r w:rsidRPr="00B41D4F">
        <w:rPr>
          <w:rFonts w:ascii="Times" w:eastAsia="Times New Roman" w:hAnsi="Times" w:cs="Times"/>
          <w:b/>
          <w:bCs/>
          <w:color w:val="000000"/>
          <w:sz w:val="29"/>
          <w:szCs w:val="29"/>
        </w:rPr>
        <w:t>(Effective from 2012-2013)</w:t>
      </w:r>
    </w:p>
    <w:p w:rsidR="00B41D4F" w:rsidRPr="00B41D4F" w:rsidRDefault="00B41D4F" w:rsidP="00B41D4F">
      <w:pPr>
        <w:spacing w:before="375" w:after="0" w:line="330" w:lineRule="atLeast"/>
        <w:rPr>
          <w:rFonts w:ascii="Times" w:eastAsia="Times New Roman" w:hAnsi="Times" w:cs="Times"/>
          <w:b/>
          <w:bCs/>
          <w:color w:val="000000"/>
          <w:sz w:val="29"/>
          <w:szCs w:val="29"/>
        </w:rPr>
      </w:pPr>
      <w:r w:rsidRPr="00B41D4F">
        <w:rPr>
          <w:rFonts w:ascii="Times" w:eastAsia="Times New Roman" w:hAnsi="Times" w:cs="Times"/>
          <w:b/>
          <w:bCs/>
          <w:color w:val="000000"/>
          <w:sz w:val="29"/>
          <w:szCs w:val="29"/>
        </w:rPr>
        <w:t>1. ELIGIBILITY</w:t>
      </w:r>
    </w:p>
    <w:p w:rsidR="00B41D4F" w:rsidRPr="00B41D4F" w:rsidRDefault="00B41D4F" w:rsidP="00B41D4F">
      <w:pPr>
        <w:spacing w:before="180" w:after="0" w:line="330" w:lineRule="atLeast"/>
        <w:rPr>
          <w:rFonts w:ascii="Times" w:eastAsia="Times New Roman" w:hAnsi="Times" w:cs="Times"/>
          <w:b/>
          <w:bCs/>
          <w:color w:val="000000"/>
          <w:sz w:val="29"/>
          <w:szCs w:val="29"/>
        </w:rPr>
      </w:pPr>
      <w:r w:rsidRPr="00B41D4F">
        <w:rPr>
          <w:rFonts w:ascii="Times" w:eastAsia="Times New Roman" w:hAnsi="Times" w:cs="Times"/>
          <w:b/>
          <w:bCs/>
          <w:color w:val="000000"/>
          <w:sz w:val="29"/>
          <w:szCs w:val="29"/>
        </w:rPr>
        <w:t>1.1 Qualifying Examination</w:t>
      </w:r>
    </w:p>
    <w:p w:rsidR="00B41D4F" w:rsidRPr="00B41D4F" w:rsidRDefault="00B41D4F" w:rsidP="00B41D4F">
      <w:pPr>
        <w:spacing w:before="180" w:after="0" w:line="285" w:lineRule="atLeast"/>
        <w:jc w:val="both"/>
        <w:rPr>
          <w:rFonts w:ascii="Times" w:eastAsia="Times New Roman" w:hAnsi="Times" w:cs="Times"/>
          <w:color w:val="000000"/>
          <w:sz w:val="24"/>
          <w:szCs w:val="24"/>
        </w:rPr>
      </w:pPr>
      <w:proofErr w:type="spellStart"/>
      <w:proofErr w:type="gramStart"/>
      <w:r w:rsidRPr="00B41D4F">
        <w:rPr>
          <w:rFonts w:ascii="Times" w:eastAsia="Times New Roman" w:hAnsi="Times" w:cs="Times"/>
          <w:color w:val="000000"/>
          <w:sz w:val="24"/>
          <w:szCs w:val="24"/>
        </w:rPr>
        <w:t>i</w:t>
      </w:r>
      <w:proofErr w:type="spellEnd"/>
      <w:r w:rsidRPr="00B41D4F">
        <w:rPr>
          <w:rFonts w:ascii="Times" w:eastAsia="Times New Roman" w:hAnsi="Times" w:cs="Times"/>
          <w:color w:val="000000"/>
          <w:sz w:val="24"/>
          <w:szCs w:val="24"/>
        </w:rPr>
        <w:t>)Candidates</w:t>
      </w:r>
      <w:proofErr w:type="gramEnd"/>
      <w:r w:rsidRPr="00B41D4F">
        <w:rPr>
          <w:rFonts w:ascii="Times" w:eastAsia="Times New Roman" w:hAnsi="Times" w:cs="Times"/>
          <w:color w:val="000000"/>
          <w:sz w:val="24"/>
          <w:szCs w:val="24"/>
        </w:rPr>
        <w:t xml:space="preserve"> who have passed two year P.U.C. examination of Karnataka P.U.C. Board or an equivalent examination of any other approved Board or University established by law in India with English as one of the subject and Physics, Chemistry as compulsory subjects along with one of the following subject – Mathematics or Biology or P.C.M .B. Minimum eligibility should be based on the aggregate of P.C.M. or P.C.B. The candidates shall have passed subjects of English, Physics, Chemistry and Biology / Mathematics individually also.</w:t>
      </w:r>
    </w:p>
    <w:p w:rsidR="00B41D4F" w:rsidRPr="00B41D4F" w:rsidRDefault="00B41D4F" w:rsidP="00B41D4F">
      <w:pPr>
        <w:spacing w:before="705" w:after="0" w:line="285" w:lineRule="atLeast"/>
        <w:rPr>
          <w:rFonts w:ascii="Times" w:eastAsia="Times New Roman" w:hAnsi="Times" w:cs="Times"/>
          <w:color w:val="000000"/>
          <w:sz w:val="24"/>
          <w:szCs w:val="24"/>
        </w:rPr>
      </w:pPr>
      <w:r w:rsidRPr="00B41D4F">
        <w:rPr>
          <w:rFonts w:ascii="Times" w:eastAsia="Times New Roman" w:hAnsi="Times" w:cs="Times"/>
          <w:color w:val="000000"/>
          <w:sz w:val="24"/>
          <w:szCs w:val="24"/>
        </w:rPr>
        <w:t>ii</w:t>
      </w:r>
      <w:proofErr w:type="gramStart"/>
      <w:r w:rsidRPr="00B41D4F">
        <w:rPr>
          <w:rFonts w:ascii="Times" w:eastAsia="Times New Roman" w:hAnsi="Times" w:cs="Times"/>
          <w:color w:val="000000"/>
          <w:sz w:val="24"/>
          <w:szCs w:val="24"/>
        </w:rPr>
        <w:t>)Candidates</w:t>
      </w:r>
      <w:proofErr w:type="gramEnd"/>
      <w:r w:rsidRPr="00B41D4F">
        <w:rPr>
          <w:rFonts w:ascii="Times" w:eastAsia="Times New Roman" w:hAnsi="Times" w:cs="Times"/>
          <w:color w:val="000000"/>
          <w:sz w:val="24"/>
          <w:szCs w:val="24"/>
        </w:rPr>
        <w:t xml:space="preserve"> who have passed </w:t>
      </w:r>
      <w:proofErr w:type="spellStart"/>
      <w:r w:rsidRPr="00B41D4F">
        <w:rPr>
          <w:rFonts w:ascii="Times" w:eastAsia="Times New Roman" w:hAnsi="Times" w:cs="Times"/>
          <w:color w:val="000000"/>
          <w:sz w:val="24"/>
          <w:szCs w:val="24"/>
        </w:rPr>
        <w:t>D.Pharm</w:t>
      </w:r>
      <w:proofErr w:type="spellEnd"/>
      <w:r w:rsidRPr="00B41D4F">
        <w:rPr>
          <w:rFonts w:ascii="Times" w:eastAsia="Times New Roman" w:hAnsi="Times" w:cs="Times"/>
          <w:color w:val="000000"/>
          <w:sz w:val="24"/>
          <w:szCs w:val="24"/>
        </w:rPr>
        <w:t xml:space="preserve"> course from institutions approved by Pharmacy Council of India U/S 12 of Pharmacy Act, 1948, are only eligible to be admitted to first year Pharm. D course.</w:t>
      </w:r>
    </w:p>
    <w:p w:rsidR="00B41D4F" w:rsidRPr="00B41D4F" w:rsidRDefault="00B41D4F" w:rsidP="00B41D4F">
      <w:pPr>
        <w:spacing w:before="615" w:after="0" w:line="330" w:lineRule="atLeast"/>
        <w:rPr>
          <w:rFonts w:ascii="Times" w:eastAsia="Times New Roman" w:hAnsi="Times" w:cs="Times"/>
          <w:b/>
          <w:bCs/>
          <w:color w:val="000000"/>
          <w:sz w:val="29"/>
          <w:szCs w:val="29"/>
        </w:rPr>
      </w:pPr>
      <w:r w:rsidRPr="00B41D4F">
        <w:rPr>
          <w:rFonts w:ascii="Times" w:eastAsia="Times New Roman" w:hAnsi="Times" w:cs="Times"/>
          <w:b/>
          <w:bCs/>
          <w:color w:val="000000"/>
          <w:sz w:val="29"/>
          <w:szCs w:val="29"/>
        </w:rPr>
        <w:t>1.2 Age</w:t>
      </w:r>
    </w:p>
    <w:p w:rsidR="00B41D4F" w:rsidRPr="00B41D4F" w:rsidRDefault="00B41D4F" w:rsidP="00B41D4F">
      <w:pPr>
        <w:spacing w:before="135" w:after="0" w:line="285" w:lineRule="atLeast"/>
        <w:rPr>
          <w:rFonts w:ascii="Times" w:eastAsia="Times New Roman" w:hAnsi="Times" w:cs="Times"/>
          <w:color w:val="000000"/>
          <w:sz w:val="24"/>
          <w:szCs w:val="24"/>
        </w:rPr>
      </w:pPr>
      <w:r w:rsidRPr="00B41D4F">
        <w:rPr>
          <w:rFonts w:ascii="Times" w:eastAsia="Times New Roman" w:hAnsi="Times" w:cs="Times"/>
          <w:color w:val="000000"/>
          <w:sz w:val="24"/>
          <w:szCs w:val="24"/>
        </w:rPr>
        <w:t>The candidate should have completed 17 years of age on or before 31</w:t>
      </w:r>
      <w:r w:rsidRPr="00B41D4F">
        <w:rPr>
          <w:rFonts w:ascii="Times" w:eastAsia="Times New Roman" w:hAnsi="Times" w:cs="Times"/>
          <w:color w:val="000000"/>
          <w:sz w:val="17"/>
        </w:rPr>
        <w:t>st </w:t>
      </w:r>
      <w:r w:rsidRPr="00B41D4F">
        <w:rPr>
          <w:rFonts w:ascii="Times" w:eastAsia="Times New Roman" w:hAnsi="Times" w:cs="Times"/>
          <w:color w:val="000000"/>
          <w:sz w:val="24"/>
          <w:szCs w:val="24"/>
        </w:rPr>
        <w:t>day of December of the year of admission to the course.</w:t>
      </w:r>
    </w:p>
    <w:p w:rsidR="00B41D4F" w:rsidRPr="00B41D4F" w:rsidRDefault="00B41D4F" w:rsidP="00B41D4F">
      <w:pPr>
        <w:spacing w:before="615" w:after="0" w:line="330" w:lineRule="atLeast"/>
        <w:rPr>
          <w:rFonts w:ascii="Times" w:eastAsia="Times New Roman" w:hAnsi="Times" w:cs="Times"/>
          <w:b/>
          <w:bCs/>
          <w:color w:val="000000"/>
          <w:sz w:val="29"/>
          <w:szCs w:val="29"/>
        </w:rPr>
      </w:pPr>
      <w:r w:rsidRPr="00B41D4F">
        <w:rPr>
          <w:rFonts w:ascii="Times" w:eastAsia="Times New Roman" w:hAnsi="Times" w:cs="Times"/>
          <w:b/>
          <w:bCs/>
          <w:color w:val="000000"/>
          <w:sz w:val="29"/>
          <w:szCs w:val="29"/>
        </w:rPr>
        <w:t>2. Duration of the course</w:t>
      </w:r>
    </w:p>
    <w:p w:rsidR="00B41D4F" w:rsidRPr="00B41D4F" w:rsidRDefault="00B41D4F" w:rsidP="00B41D4F">
      <w:pPr>
        <w:spacing w:before="450" w:after="0" w:line="285" w:lineRule="atLeast"/>
        <w:jc w:val="both"/>
        <w:rPr>
          <w:rFonts w:ascii="Times" w:eastAsia="Times New Roman" w:hAnsi="Times" w:cs="Times"/>
          <w:color w:val="000000"/>
          <w:sz w:val="24"/>
          <w:szCs w:val="24"/>
        </w:rPr>
      </w:pPr>
      <w:proofErr w:type="spellStart"/>
      <w:r w:rsidRPr="00B41D4F">
        <w:rPr>
          <w:rFonts w:ascii="Times" w:eastAsia="Times New Roman" w:hAnsi="Times" w:cs="Times"/>
          <w:color w:val="000000"/>
          <w:sz w:val="24"/>
          <w:szCs w:val="24"/>
        </w:rPr>
        <w:t>Pharm.D</w:t>
      </w:r>
      <w:proofErr w:type="spellEnd"/>
      <w:r w:rsidRPr="00B41D4F">
        <w:rPr>
          <w:rFonts w:ascii="Times" w:eastAsia="Times New Roman" w:hAnsi="Times" w:cs="Times"/>
          <w:color w:val="000000"/>
          <w:sz w:val="24"/>
          <w:szCs w:val="24"/>
        </w:rPr>
        <w:t>: The duration of the course shall be six academic years (five years of study and one year of internship or residency) full time with each academic year spread over a period of not less than two hundred working days. The period of six years duration is divided into two phases –</w:t>
      </w:r>
    </w:p>
    <w:p w:rsidR="00B41D4F" w:rsidRPr="00B41D4F" w:rsidRDefault="00B41D4F" w:rsidP="00B41D4F">
      <w:pPr>
        <w:spacing w:before="915" w:after="0" w:line="285" w:lineRule="atLeast"/>
        <w:rPr>
          <w:rFonts w:ascii="Times" w:eastAsia="Times New Roman" w:hAnsi="Times" w:cs="Times"/>
          <w:color w:val="000000"/>
          <w:sz w:val="24"/>
          <w:szCs w:val="24"/>
        </w:rPr>
      </w:pPr>
      <w:r w:rsidRPr="00B41D4F">
        <w:rPr>
          <w:rFonts w:ascii="Times" w:eastAsia="Times New Roman" w:hAnsi="Times" w:cs="Times"/>
          <w:color w:val="000000"/>
          <w:sz w:val="24"/>
          <w:szCs w:val="24"/>
        </w:rPr>
        <w:t xml:space="preserve">Phase I – consisting of First, Second, </w:t>
      </w:r>
      <w:proofErr w:type="gramStart"/>
      <w:r w:rsidRPr="00B41D4F">
        <w:rPr>
          <w:rFonts w:ascii="Times" w:eastAsia="Times New Roman" w:hAnsi="Times" w:cs="Times"/>
          <w:color w:val="000000"/>
          <w:sz w:val="24"/>
          <w:szCs w:val="24"/>
        </w:rPr>
        <w:t>Third ,</w:t>
      </w:r>
      <w:proofErr w:type="gramEnd"/>
      <w:r w:rsidRPr="00B41D4F">
        <w:rPr>
          <w:rFonts w:ascii="Times" w:eastAsia="Times New Roman" w:hAnsi="Times" w:cs="Times"/>
          <w:color w:val="000000"/>
          <w:sz w:val="24"/>
          <w:szCs w:val="24"/>
        </w:rPr>
        <w:t xml:space="preserve"> Fourth and Fifth academic year.</w:t>
      </w:r>
    </w:p>
    <w:p w:rsidR="00B41D4F" w:rsidRPr="00B41D4F" w:rsidRDefault="00B41D4F" w:rsidP="00B41D4F">
      <w:pPr>
        <w:spacing w:before="435" w:after="0" w:line="285" w:lineRule="atLeast"/>
        <w:jc w:val="both"/>
        <w:rPr>
          <w:rFonts w:ascii="Times" w:eastAsia="Times New Roman" w:hAnsi="Times" w:cs="Times"/>
          <w:color w:val="000000"/>
          <w:sz w:val="24"/>
          <w:szCs w:val="24"/>
        </w:rPr>
      </w:pPr>
      <w:r w:rsidRPr="00B41D4F">
        <w:rPr>
          <w:rFonts w:ascii="Times" w:eastAsia="Times New Roman" w:hAnsi="Times" w:cs="Times"/>
          <w:color w:val="000000"/>
          <w:sz w:val="24"/>
          <w:szCs w:val="24"/>
        </w:rPr>
        <w:lastRenderedPageBreak/>
        <w:t xml:space="preserve">Phase II – consisting of internship or residency </w:t>
      </w:r>
      <w:proofErr w:type="spellStart"/>
      <w:proofErr w:type="gramStart"/>
      <w:r w:rsidRPr="00B41D4F">
        <w:rPr>
          <w:rFonts w:ascii="Times" w:eastAsia="Times New Roman" w:hAnsi="Times" w:cs="Times"/>
          <w:color w:val="000000"/>
          <w:sz w:val="24"/>
          <w:szCs w:val="24"/>
        </w:rPr>
        <w:t>tr</w:t>
      </w:r>
      <w:proofErr w:type="spellEnd"/>
      <w:proofErr w:type="gramEnd"/>
      <w:r w:rsidRPr="00B41D4F">
        <w:rPr>
          <w:rFonts w:ascii="Times" w:eastAsia="Times New Roman" w:hAnsi="Times" w:cs="Times"/>
          <w:color w:val="000000"/>
          <w:sz w:val="24"/>
          <w:szCs w:val="24"/>
        </w:rPr>
        <w:t xml:space="preserve"> </w:t>
      </w:r>
      <w:proofErr w:type="spellStart"/>
      <w:r w:rsidRPr="00B41D4F">
        <w:rPr>
          <w:rFonts w:ascii="Times" w:eastAsia="Times New Roman" w:hAnsi="Times" w:cs="Times"/>
          <w:color w:val="000000"/>
          <w:sz w:val="24"/>
          <w:szCs w:val="24"/>
        </w:rPr>
        <w:t>aining</w:t>
      </w:r>
      <w:proofErr w:type="spellEnd"/>
      <w:r w:rsidRPr="00B41D4F">
        <w:rPr>
          <w:rFonts w:ascii="Times" w:eastAsia="Times New Roman" w:hAnsi="Times" w:cs="Times"/>
          <w:color w:val="000000"/>
          <w:sz w:val="24"/>
          <w:szCs w:val="24"/>
        </w:rPr>
        <w:t xml:space="preserve"> during sixth year involving posting in </w:t>
      </w:r>
      <w:proofErr w:type="spellStart"/>
      <w:r w:rsidRPr="00B41D4F">
        <w:rPr>
          <w:rFonts w:ascii="Times" w:eastAsia="Times New Roman" w:hAnsi="Times" w:cs="Times"/>
          <w:color w:val="000000"/>
          <w:sz w:val="24"/>
          <w:szCs w:val="24"/>
        </w:rPr>
        <w:t>speciality</w:t>
      </w:r>
      <w:proofErr w:type="spellEnd"/>
      <w:r w:rsidRPr="00B41D4F">
        <w:rPr>
          <w:rFonts w:ascii="Times" w:eastAsia="Times New Roman" w:hAnsi="Times" w:cs="Times"/>
          <w:color w:val="000000"/>
          <w:sz w:val="24"/>
          <w:szCs w:val="24"/>
        </w:rPr>
        <w:t xml:space="preserve"> units. It is a phase of training wherein a student is exposed to actual pharmacy practice or clinical pharmacy services and acquires skill under supervision so that he or she may become capable of functioning independently.</w:t>
      </w:r>
    </w:p>
    <w:p w:rsidR="00B41D4F" w:rsidRPr="00B41D4F" w:rsidRDefault="00B41D4F" w:rsidP="00B41D4F">
      <w:pPr>
        <w:spacing w:before="210" w:after="0" w:line="330" w:lineRule="atLeast"/>
        <w:rPr>
          <w:rFonts w:ascii="Times" w:eastAsia="Times New Roman" w:hAnsi="Times" w:cs="Times"/>
          <w:b/>
          <w:bCs/>
          <w:color w:val="000000"/>
          <w:sz w:val="29"/>
          <w:szCs w:val="29"/>
        </w:rPr>
      </w:pPr>
      <w:r w:rsidRPr="00B41D4F">
        <w:rPr>
          <w:rFonts w:ascii="Times" w:eastAsia="Times New Roman" w:hAnsi="Times" w:cs="Times"/>
          <w:b/>
          <w:bCs/>
          <w:color w:val="000000"/>
          <w:sz w:val="29"/>
          <w:szCs w:val="29"/>
        </w:rPr>
        <w:t>3. Medium of Instruction</w:t>
      </w:r>
    </w:p>
    <w:p w:rsidR="00B41D4F" w:rsidRPr="00B41D4F" w:rsidRDefault="00B41D4F" w:rsidP="00B41D4F">
      <w:pPr>
        <w:spacing w:before="180" w:line="285" w:lineRule="atLeast"/>
        <w:rPr>
          <w:rFonts w:ascii="Times" w:eastAsia="Times New Roman" w:hAnsi="Times" w:cs="Times"/>
          <w:color w:val="000000"/>
          <w:sz w:val="24"/>
          <w:szCs w:val="24"/>
        </w:rPr>
      </w:pPr>
      <w:r w:rsidRPr="00B41D4F">
        <w:rPr>
          <w:rFonts w:ascii="Times" w:eastAsia="Times New Roman" w:hAnsi="Times" w:cs="Times"/>
          <w:color w:val="000000"/>
          <w:sz w:val="24"/>
          <w:szCs w:val="24"/>
        </w:rPr>
        <w:t>Medium of Instruction and Examination Shall be English.</w:t>
      </w:r>
    </w:p>
    <w:p w:rsidR="00B41D4F" w:rsidRPr="00B41D4F" w:rsidRDefault="00B41D4F" w:rsidP="00B41D4F">
      <w:pPr>
        <w:spacing w:after="0" w:line="210" w:lineRule="atLeast"/>
        <w:rPr>
          <w:rFonts w:ascii="Calibri" w:eastAsia="Times New Roman" w:hAnsi="Calibri" w:cs="Calibri"/>
          <w:color w:val="000000"/>
          <w:sz w:val="23"/>
          <w:szCs w:val="23"/>
        </w:rPr>
      </w:pPr>
      <w:r w:rsidRPr="00B41D4F">
        <w:rPr>
          <w:rFonts w:ascii="Calibri" w:eastAsia="Times New Roman" w:hAnsi="Calibri" w:cs="Calibri"/>
          <w:color w:val="000000"/>
          <w:sz w:val="23"/>
          <w:szCs w:val="23"/>
        </w:rPr>
        <w:t>2</w:t>
      </w:r>
    </w:p>
    <w:p w:rsidR="00B41D4F" w:rsidRPr="00B41D4F" w:rsidRDefault="00B41D4F" w:rsidP="00B41D4F">
      <w:pPr>
        <w:spacing w:before="615" w:after="0" w:line="330" w:lineRule="atLeast"/>
        <w:rPr>
          <w:rFonts w:ascii="Times" w:eastAsia="Times New Roman" w:hAnsi="Times" w:cs="Times"/>
          <w:b/>
          <w:bCs/>
          <w:color w:val="000000"/>
          <w:sz w:val="29"/>
          <w:szCs w:val="29"/>
        </w:rPr>
      </w:pPr>
      <w:r w:rsidRPr="00B41D4F">
        <w:rPr>
          <w:rFonts w:ascii="Times" w:eastAsia="Times New Roman" w:hAnsi="Times" w:cs="Times"/>
          <w:b/>
          <w:bCs/>
          <w:color w:val="000000"/>
          <w:sz w:val="29"/>
          <w:szCs w:val="29"/>
        </w:rPr>
        <w:t>4. Attendance and Progress</w:t>
      </w:r>
    </w:p>
    <w:p w:rsidR="00B41D4F" w:rsidRPr="00B41D4F" w:rsidRDefault="00B41D4F" w:rsidP="00B41D4F">
      <w:pPr>
        <w:spacing w:before="180" w:after="0" w:line="285" w:lineRule="atLeast"/>
        <w:jc w:val="both"/>
        <w:rPr>
          <w:rFonts w:ascii="Times" w:eastAsia="Times New Roman" w:hAnsi="Times" w:cs="Times"/>
          <w:color w:val="000000"/>
          <w:sz w:val="24"/>
          <w:szCs w:val="24"/>
        </w:rPr>
      </w:pPr>
      <w:r w:rsidRPr="00B41D4F">
        <w:rPr>
          <w:rFonts w:ascii="Times" w:eastAsia="Times New Roman" w:hAnsi="Times" w:cs="Times"/>
          <w:color w:val="000000"/>
          <w:sz w:val="24"/>
          <w:szCs w:val="24"/>
        </w:rPr>
        <w:t>A candidate is required to put in at least 80% attendance in theory and practical subjects separately in a recognized institution approved by Pharmacy council of India and affiliated to Rajiv Gandhi University of Health Sciences, Karnataka. The candidate shall complete prescribed course satisfactorily to be eligible to appear for the respective examination.</w:t>
      </w:r>
    </w:p>
    <w:p w:rsidR="00B41D4F" w:rsidRPr="00B41D4F" w:rsidRDefault="00B41D4F" w:rsidP="00B41D4F">
      <w:pPr>
        <w:spacing w:before="705" w:after="0" w:line="330" w:lineRule="atLeast"/>
        <w:rPr>
          <w:rFonts w:ascii="Times" w:eastAsia="Times New Roman" w:hAnsi="Times" w:cs="Times"/>
          <w:b/>
          <w:bCs/>
          <w:color w:val="000000"/>
          <w:sz w:val="29"/>
          <w:szCs w:val="29"/>
        </w:rPr>
      </w:pPr>
      <w:r w:rsidRPr="00B41D4F">
        <w:rPr>
          <w:rFonts w:ascii="Times" w:eastAsia="Times New Roman" w:hAnsi="Times" w:cs="Times"/>
          <w:b/>
          <w:bCs/>
          <w:color w:val="000000"/>
          <w:sz w:val="29"/>
          <w:szCs w:val="29"/>
        </w:rPr>
        <w:t>5. Course of study</w:t>
      </w:r>
    </w:p>
    <w:p w:rsidR="00B41D4F" w:rsidRPr="00B41D4F" w:rsidRDefault="00B41D4F" w:rsidP="00B41D4F">
      <w:pPr>
        <w:spacing w:before="195" w:after="0" w:line="285" w:lineRule="atLeast"/>
        <w:ind w:hanging="360"/>
        <w:rPr>
          <w:rFonts w:ascii="Times" w:eastAsia="Times New Roman" w:hAnsi="Times" w:cs="Times"/>
          <w:color w:val="000000"/>
          <w:sz w:val="24"/>
          <w:szCs w:val="24"/>
        </w:rPr>
      </w:pPr>
      <w:proofErr w:type="gramStart"/>
      <w:r w:rsidRPr="00B41D4F">
        <w:rPr>
          <w:rFonts w:ascii="Times" w:eastAsia="Times New Roman" w:hAnsi="Times" w:cs="Times"/>
          <w:color w:val="000000"/>
          <w:sz w:val="24"/>
          <w:szCs w:val="24"/>
        </w:rPr>
        <w:t>a)The</w:t>
      </w:r>
      <w:proofErr w:type="gramEnd"/>
      <w:r w:rsidRPr="00B41D4F">
        <w:rPr>
          <w:rFonts w:ascii="Times" w:eastAsia="Times New Roman" w:hAnsi="Times" w:cs="Times"/>
          <w:color w:val="000000"/>
          <w:sz w:val="24"/>
          <w:szCs w:val="24"/>
        </w:rPr>
        <w:t xml:space="preserve"> course of study for </w:t>
      </w:r>
      <w:proofErr w:type="spellStart"/>
      <w:r w:rsidRPr="00B41D4F">
        <w:rPr>
          <w:rFonts w:ascii="Times" w:eastAsia="Times New Roman" w:hAnsi="Times" w:cs="Times"/>
          <w:color w:val="000000"/>
          <w:sz w:val="24"/>
          <w:szCs w:val="24"/>
        </w:rPr>
        <w:t>Pharm.D</w:t>
      </w:r>
      <w:proofErr w:type="spellEnd"/>
      <w:r w:rsidRPr="00B41D4F">
        <w:rPr>
          <w:rFonts w:ascii="Times" w:eastAsia="Times New Roman" w:hAnsi="Times" w:cs="Times"/>
          <w:color w:val="000000"/>
          <w:sz w:val="24"/>
          <w:szCs w:val="24"/>
        </w:rPr>
        <w:t xml:space="preserve">. </w:t>
      </w:r>
      <w:proofErr w:type="gramStart"/>
      <w:r w:rsidRPr="00B41D4F">
        <w:rPr>
          <w:rFonts w:ascii="Times" w:eastAsia="Times New Roman" w:hAnsi="Times" w:cs="Times"/>
          <w:color w:val="000000"/>
          <w:sz w:val="24"/>
          <w:szCs w:val="24"/>
        </w:rPr>
        <w:t>Shall include the subjects as given in the Tables below.</w:t>
      </w:r>
      <w:proofErr w:type="gramEnd"/>
      <w:r w:rsidRPr="00B41D4F">
        <w:rPr>
          <w:rFonts w:ascii="Times" w:eastAsia="Times New Roman" w:hAnsi="Times" w:cs="Times"/>
          <w:color w:val="000000"/>
          <w:sz w:val="24"/>
          <w:szCs w:val="24"/>
        </w:rPr>
        <w:t xml:space="preserve"> The number of hours in a week, devoted to each subject for its teaching in theory, practical and tutorial shall not be less than that noted against it in columns (3), (4) and (5) below.</w:t>
      </w:r>
    </w:p>
    <w:p w:rsidR="00B41D4F" w:rsidRPr="00B41D4F" w:rsidRDefault="00B41D4F" w:rsidP="00B41D4F">
      <w:pPr>
        <w:spacing w:before="1005" w:after="0" w:line="330" w:lineRule="atLeast"/>
        <w:rPr>
          <w:rFonts w:ascii="Times" w:eastAsia="Times New Roman" w:hAnsi="Times" w:cs="Times"/>
          <w:b/>
          <w:bCs/>
          <w:color w:val="000000"/>
          <w:sz w:val="29"/>
          <w:szCs w:val="29"/>
        </w:rPr>
      </w:pPr>
      <w:r w:rsidRPr="00B41D4F">
        <w:rPr>
          <w:rFonts w:ascii="Times" w:eastAsia="Times New Roman" w:hAnsi="Times" w:cs="Times"/>
          <w:b/>
          <w:bCs/>
          <w:color w:val="000000"/>
          <w:sz w:val="29"/>
          <w:szCs w:val="29"/>
        </w:rPr>
        <w:t>T A B L E S</w:t>
      </w:r>
    </w:p>
    <w:p w:rsidR="00B41D4F" w:rsidRPr="00B41D4F" w:rsidRDefault="00B41D4F" w:rsidP="00B41D4F">
      <w:pPr>
        <w:spacing w:before="195" w:line="255" w:lineRule="atLeast"/>
        <w:rPr>
          <w:rFonts w:ascii="Times" w:eastAsia="Times New Roman" w:hAnsi="Times" w:cs="Times"/>
          <w:b/>
          <w:bCs/>
          <w:color w:val="000000"/>
          <w:sz w:val="23"/>
          <w:szCs w:val="23"/>
          <w:u w:val="single"/>
        </w:rPr>
      </w:pPr>
      <w:r w:rsidRPr="00B41D4F">
        <w:rPr>
          <w:rFonts w:ascii="Times" w:eastAsia="Times New Roman" w:hAnsi="Times" w:cs="Times"/>
          <w:b/>
          <w:bCs/>
          <w:color w:val="000000"/>
          <w:sz w:val="23"/>
          <w:szCs w:val="23"/>
          <w:u w:val="single"/>
        </w:rPr>
        <w:t xml:space="preserve">First </w:t>
      </w:r>
      <w:proofErr w:type="gramStart"/>
      <w:r w:rsidRPr="00B41D4F">
        <w:rPr>
          <w:rFonts w:ascii="Times" w:eastAsia="Times New Roman" w:hAnsi="Times" w:cs="Times"/>
          <w:b/>
          <w:bCs/>
          <w:color w:val="000000"/>
          <w:sz w:val="23"/>
          <w:szCs w:val="23"/>
          <w:u w:val="single"/>
        </w:rPr>
        <w:t>Year :</w:t>
      </w:r>
      <w:proofErr w:type="gramEnd"/>
    </w:p>
    <w:tbl>
      <w:tblPr>
        <w:tblW w:w="8415" w:type="dxa"/>
        <w:tblCellSpacing w:w="0" w:type="dxa"/>
        <w:tblInd w:w="465" w:type="dxa"/>
        <w:tblCellMar>
          <w:left w:w="0" w:type="dxa"/>
          <w:right w:w="0" w:type="dxa"/>
        </w:tblCellMar>
        <w:tblLook w:val="04A0"/>
      </w:tblPr>
      <w:tblGrid>
        <w:gridCol w:w="727"/>
        <w:gridCol w:w="4041"/>
        <w:gridCol w:w="1347"/>
        <w:gridCol w:w="1150"/>
        <w:gridCol w:w="1150"/>
      </w:tblGrid>
      <w:tr w:rsidR="00B41D4F" w:rsidRPr="00B41D4F" w:rsidTr="00B41D4F">
        <w:trPr>
          <w:trHeight w:val="315"/>
          <w:tblCellSpacing w:w="0" w:type="dxa"/>
        </w:trPr>
        <w:tc>
          <w:tcPr>
            <w:tcW w:w="720" w:type="dxa"/>
            <w:tcBorders>
              <w:top w:val="single" w:sz="6" w:space="0" w:color="000000"/>
              <w:left w:val="single" w:sz="6" w:space="0" w:color="000000"/>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proofErr w:type="spellStart"/>
            <w:r w:rsidRPr="00B41D4F">
              <w:rPr>
                <w:rFonts w:ascii="Times" w:eastAsia="Times New Roman" w:hAnsi="Times" w:cs="Times"/>
                <w:b/>
                <w:bCs/>
                <w:sz w:val="23"/>
                <w:szCs w:val="23"/>
              </w:rPr>
              <w:t>S.No</w:t>
            </w:r>
            <w:proofErr w:type="spellEnd"/>
            <w:r w:rsidRPr="00B41D4F">
              <w:rPr>
                <w:rFonts w:ascii="Times" w:eastAsia="Times New Roman" w:hAnsi="Times" w:cs="Times"/>
                <w:b/>
                <w:bCs/>
                <w:sz w:val="23"/>
                <w:szCs w:val="23"/>
              </w:rPr>
              <w:t>.</w:t>
            </w:r>
          </w:p>
        </w:tc>
        <w:tc>
          <w:tcPr>
            <w:tcW w:w="4005" w:type="dxa"/>
            <w:tcBorders>
              <w:top w:val="single" w:sz="6" w:space="0" w:color="000000"/>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Name of Subject</w:t>
            </w:r>
          </w:p>
        </w:tc>
        <w:tc>
          <w:tcPr>
            <w:tcW w:w="1335" w:type="dxa"/>
            <w:tcBorders>
              <w:top w:val="single" w:sz="6" w:space="0" w:color="000000"/>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No. of</w:t>
            </w:r>
          </w:p>
        </w:tc>
        <w:tc>
          <w:tcPr>
            <w:tcW w:w="1140" w:type="dxa"/>
            <w:tcBorders>
              <w:top w:val="single" w:sz="6" w:space="0" w:color="000000"/>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No. of</w:t>
            </w:r>
          </w:p>
        </w:tc>
        <w:tc>
          <w:tcPr>
            <w:tcW w:w="1140" w:type="dxa"/>
            <w:tcBorders>
              <w:top w:val="single" w:sz="6" w:space="0" w:color="000000"/>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No. of</w:t>
            </w:r>
          </w:p>
        </w:tc>
      </w:tr>
      <w:tr w:rsidR="00B41D4F" w:rsidRPr="00B41D4F" w:rsidTr="00B41D4F">
        <w:trPr>
          <w:trHeight w:val="255"/>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4005" w:type="dxa"/>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3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hours of</w:t>
            </w:r>
          </w:p>
        </w:tc>
        <w:tc>
          <w:tcPr>
            <w:tcW w:w="1140"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hours of</w:t>
            </w:r>
          </w:p>
        </w:tc>
        <w:tc>
          <w:tcPr>
            <w:tcW w:w="1140"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hours of</w:t>
            </w:r>
          </w:p>
        </w:tc>
      </w:tr>
      <w:tr w:rsidR="00B41D4F" w:rsidRPr="00B41D4F" w:rsidTr="00B41D4F">
        <w:trPr>
          <w:trHeight w:val="255"/>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4005" w:type="dxa"/>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3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Theory</w:t>
            </w:r>
          </w:p>
        </w:tc>
        <w:tc>
          <w:tcPr>
            <w:tcW w:w="1140"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Practical</w:t>
            </w:r>
          </w:p>
        </w:tc>
        <w:tc>
          <w:tcPr>
            <w:tcW w:w="1140"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Tutorial</w:t>
            </w:r>
          </w:p>
        </w:tc>
      </w:tr>
      <w:tr w:rsidR="00B41D4F" w:rsidRPr="00B41D4F" w:rsidTr="00B41D4F">
        <w:trPr>
          <w:trHeight w:val="150"/>
          <w:tblCellSpacing w:w="0" w:type="dxa"/>
        </w:trPr>
        <w:tc>
          <w:tcPr>
            <w:tcW w:w="72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400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33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140"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140"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40"/>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b/>
                <w:bCs/>
                <w:sz w:val="23"/>
                <w:szCs w:val="23"/>
              </w:rPr>
            </w:pPr>
            <w:r w:rsidRPr="00B41D4F">
              <w:rPr>
                <w:rFonts w:ascii="Times" w:eastAsia="Times New Roman" w:hAnsi="Times" w:cs="Times"/>
                <w:b/>
                <w:bCs/>
                <w:sz w:val="23"/>
                <w:szCs w:val="23"/>
              </w:rPr>
              <w:t>(1)</w:t>
            </w:r>
          </w:p>
        </w:tc>
        <w:tc>
          <w:tcPr>
            <w:tcW w:w="400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b/>
                <w:bCs/>
                <w:sz w:val="23"/>
                <w:szCs w:val="23"/>
              </w:rPr>
            </w:pPr>
            <w:r w:rsidRPr="00B41D4F">
              <w:rPr>
                <w:rFonts w:ascii="Times" w:eastAsia="Times New Roman" w:hAnsi="Times" w:cs="Times"/>
                <w:b/>
                <w:bCs/>
                <w:sz w:val="23"/>
                <w:szCs w:val="23"/>
              </w:rPr>
              <w:t>(2)</w:t>
            </w:r>
          </w:p>
        </w:tc>
        <w:tc>
          <w:tcPr>
            <w:tcW w:w="133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b/>
                <w:bCs/>
                <w:sz w:val="23"/>
                <w:szCs w:val="23"/>
              </w:rPr>
            </w:pPr>
            <w:r w:rsidRPr="00B41D4F">
              <w:rPr>
                <w:rFonts w:ascii="Times" w:eastAsia="Times New Roman" w:hAnsi="Times" w:cs="Times"/>
                <w:b/>
                <w:bCs/>
                <w:sz w:val="23"/>
                <w:szCs w:val="23"/>
              </w:rPr>
              <w:t>(3)</w:t>
            </w:r>
          </w:p>
        </w:tc>
        <w:tc>
          <w:tcPr>
            <w:tcW w:w="1140"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b/>
                <w:bCs/>
                <w:sz w:val="23"/>
                <w:szCs w:val="23"/>
              </w:rPr>
            </w:pPr>
            <w:r w:rsidRPr="00B41D4F">
              <w:rPr>
                <w:rFonts w:ascii="Times" w:eastAsia="Times New Roman" w:hAnsi="Times" w:cs="Times"/>
                <w:b/>
                <w:bCs/>
                <w:sz w:val="23"/>
                <w:szCs w:val="23"/>
              </w:rPr>
              <w:t>(4)</w:t>
            </w:r>
          </w:p>
        </w:tc>
        <w:tc>
          <w:tcPr>
            <w:tcW w:w="1140"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b/>
                <w:bCs/>
                <w:sz w:val="23"/>
                <w:szCs w:val="23"/>
              </w:rPr>
            </w:pPr>
            <w:r w:rsidRPr="00B41D4F">
              <w:rPr>
                <w:rFonts w:ascii="Times" w:eastAsia="Times New Roman" w:hAnsi="Times" w:cs="Times"/>
                <w:b/>
                <w:bCs/>
                <w:sz w:val="23"/>
                <w:szCs w:val="23"/>
              </w:rPr>
              <w:t>(5)</w:t>
            </w:r>
          </w:p>
        </w:tc>
      </w:tr>
      <w:tr w:rsidR="00B41D4F" w:rsidRPr="00B41D4F" w:rsidTr="00B41D4F">
        <w:trPr>
          <w:trHeight w:val="135"/>
          <w:tblCellSpacing w:w="0" w:type="dxa"/>
        </w:trPr>
        <w:tc>
          <w:tcPr>
            <w:tcW w:w="72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35" w:lineRule="atLeast"/>
              <w:rPr>
                <w:rFonts w:ascii="Times" w:eastAsia="Times New Roman" w:hAnsi="Times" w:cs="Times"/>
                <w:sz w:val="2"/>
                <w:szCs w:val="2"/>
              </w:rPr>
            </w:pPr>
            <w:r w:rsidRPr="00B41D4F">
              <w:rPr>
                <w:rFonts w:ascii="Times" w:eastAsia="Times New Roman" w:hAnsi="Times" w:cs="Times"/>
                <w:sz w:val="2"/>
                <w:szCs w:val="2"/>
              </w:rPr>
              <w:t> </w:t>
            </w:r>
          </w:p>
        </w:tc>
        <w:tc>
          <w:tcPr>
            <w:tcW w:w="4005" w:type="dxa"/>
            <w:tcBorders>
              <w:bottom w:val="single" w:sz="6" w:space="0" w:color="000000"/>
              <w:right w:val="single" w:sz="6" w:space="0" w:color="000000"/>
            </w:tcBorders>
            <w:vAlign w:val="bottom"/>
            <w:hideMark/>
          </w:tcPr>
          <w:p w:rsidR="00B41D4F" w:rsidRPr="00B41D4F" w:rsidRDefault="00B41D4F" w:rsidP="00B41D4F">
            <w:pPr>
              <w:spacing w:after="0" w:line="135" w:lineRule="atLeast"/>
              <w:rPr>
                <w:rFonts w:ascii="Times" w:eastAsia="Times New Roman" w:hAnsi="Times" w:cs="Times"/>
                <w:sz w:val="2"/>
                <w:szCs w:val="2"/>
              </w:rPr>
            </w:pPr>
            <w:r w:rsidRPr="00B41D4F">
              <w:rPr>
                <w:rFonts w:ascii="Times" w:eastAsia="Times New Roman" w:hAnsi="Times" w:cs="Times"/>
                <w:sz w:val="2"/>
                <w:szCs w:val="2"/>
              </w:rPr>
              <w:t> </w:t>
            </w:r>
          </w:p>
        </w:tc>
        <w:tc>
          <w:tcPr>
            <w:tcW w:w="1335" w:type="dxa"/>
            <w:tcBorders>
              <w:bottom w:val="single" w:sz="6" w:space="0" w:color="000000"/>
              <w:right w:val="single" w:sz="6" w:space="0" w:color="000000"/>
            </w:tcBorders>
            <w:vAlign w:val="bottom"/>
            <w:hideMark/>
          </w:tcPr>
          <w:p w:rsidR="00B41D4F" w:rsidRPr="00B41D4F" w:rsidRDefault="00B41D4F" w:rsidP="00B41D4F">
            <w:pPr>
              <w:spacing w:after="0" w:line="135" w:lineRule="atLeast"/>
              <w:rPr>
                <w:rFonts w:ascii="Times" w:eastAsia="Times New Roman" w:hAnsi="Times" w:cs="Times"/>
                <w:sz w:val="2"/>
                <w:szCs w:val="2"/>
              </w:rPr>
            </w:pPr>
            <w:r w:rsidRPr="00B41D4F">
              <w:rPr>
                <w:rFonts w:ascii="Times" w:eastAsia="Times New Roman" w:hAnsi="Times" w:cs="Times"/>
                <w:sz w:val="2"/>
                <w:szCs w:val="2"/>
              </w:rPr>
              <w:t> </w:t>
            </w:r>
          </w:p>
        </w:tc>
        <w:tc>
          <w:tcPr>
            <w:tcW w:w="1140" w:type="dxa"/>
            <w:tcBorders>
              <w:bottom w:val="single" w:sz="6" w:space="0" w:color="000000"/>
              <w:right w:val="single" w:sz="6" w:space="0" w:color="000000"/>
            </w:tcBorders>
            <w:vAlign w:val="bottom"/>
            <w:hideMark/>
          </w:tcPr>
          <w:p w:rsidR="00B41D4F" w:rsidRPr="00B41D4F" w:rsidRDefault="00B41D4F" w:rsidP="00B41D4F">
            <w:pPr>
              <w:spacing w:after="0" w:line="135" w:lineRule="atLeast"/>
              <w:rPr>
                <w:rFonts w:ascii="Times" w:eastAsia="Times New Roman" w:hAnsi="Times" w:cs="Times"/>
                <w:sz w:val="2"/>
                <w:szCs w:val="2"/>
              </w:rPr>
            </w:pPr>
            <w:r w:rsidRPr="00B41D4F">
              <w:rPr>
                <w:rFonts w:ascii="Times" w:eastAsia="Times New Roman" w:hAnsi="Times" w:cs="Times"/>
                <w:sz w:val="2"/>
                <w:szCs w:val="2"/>
              </w:rPr>
              <w:t> </w:t>
            </w:r>
          </w:p>
        </w:tc>
        <w:tc>
          <w:tcPr>
            <w:tcW w:w="1140" w:type="dxa"/>
            <w:tcBorders>
              <w:bottom w:val="single" w:sz="6" w:space="0" w:color="000000"/>
              <w:right w:val="single" w:sz="6" w:space="0" w:color="000000"/>
            </w:tcBorders>
            <w:vAlign w:val="bottom"/>
            <w:hideMark/>
          </w:tcPr>
          <w:p w:rsidR="00B41D4F" w:rsidRPr="00B41D4F" w:rsidRDefault="00B41D4F" w:rsidP="00B41D4F">
            <w:pPr>
              <w:spacing w:after="0" w:line="13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55"/>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1.1</w:t>
            </w:r>
          </w:p>
        </w:tc>
        <w:tc>
          <w:tcPr>
            <w:tcW w:w="400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Human Anatomy and Physiology</w:t>
            </w:r>
          </w:p>
        </w:tc>
        <w:tc>
          <w:tcPr>
            <w:tcW w:w="133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3</w:t>
            </w:r>
          </w:p>
        </w:tc>
        <w:tc>
          <w:tcPr>
            <w:tcW w:w="1140"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3</w:t>
            </w:r>
          </w:p>
        </w:tc>
        <w:tc>
          <w:tcPr>
            <w:tcW w:w="1140"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1</w:t>
            </w:r>
          </w:p>
        </w:tc>
      </w:tr>
      <w:tr w:rsidR="00B41D4F" w:rsidRPr="00B41D4F" w:rsidTr="00B41D4F">
        <w:trPr>
          <w:trHeight w:val="165"/>
          <w:tblCellSpacing w:w="0" w:type="dxa"/>
        </w:trPr>
        <w:tc>
          <w:tcPr>
            <w:tcW w:w="72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400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33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140"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140"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40"/>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1.2</w:t>
            </w:r>
          </w:p>
        </w:tc>
        <w:tc>
          <w:tcPr>
            <w:tcW w:w="400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Pharmaceutics</w:t>
            </w:r>
          </w:p>
        </w:tc>
        <w:tc>
          <w:tcPr>
            <w:tcW w:w="133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2</w:t>
            </w:r>
          </w:p>
        </w:tc>
        <w:tc>
          <w:tcPr>
            <w:tcW w:w="1140"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3</w:t>
            </w:r>
          </w:p>
        </w:tc>
        <w:tc>
          <w:tcPr>
            <w:tcW w:w="1140"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1</w:t>
            </w:r>
          </w:p>
        </w:tc>
      </w:tr>
      <w:tr w:rsidR="00B41D4F" w:rsidRPr="00B41D4F" w:rsidTr="00B41D4F">
        <w:trPr>
          <w:trHeight w:val="165"/>
          <w:tblCellSpacing w:w="0" w:type="dxa"/>
        </w:trPr>
        <w:tc>
          <w:tcPr>
            <w:tcW w:w="72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400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33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140"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140"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40"/>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1.3</w:t>
            </w:r>
          </w:p>
        </w:tc>
        <w:tc>
          <w:tcPr>
            <w:tcW w:w="400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Medicinal Biochemistry</w:t>
            </w:r>
          </w:p>
        </w:tc>
        <w:tc>
          <w:tcPr>
            <w:tcW w:w="133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3</w:t>
            </w:r>
          </w:p>
        </w:tc>
        <w:tc>
          <w:tcPr>
            <w:tcW w:w="1140"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3</w:t>
            </w:r>
          </w:p>
        </w:tc>
        <w:tc>
          <w:tcPr>
            <w:tcW w:w="1140"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1</w:t>
            </w:r>
          </w:p>
        </w:tc>
      </w:tr>
      <w:tr w:rsidR="00B41D4F" w:rsidRPr="00B41D4F" w:rsidTr="00B41D4F">
        <w:trPr>
          <w:trHeight w:val="165"/>
          <w:tblCellSpacing w:w="0" w:type="dxa"/>
        </w:trPr>
        <w:tc>
          <w:tcPr>
            <w:tcW w:w="72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400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33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140"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140"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55"/>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1.4</w:t>
            </w:r>
          </w:p>
        </w:tc>
        <w:tc>
          <w:tcPr>
            <w:tcW w:w="400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Pharmaceutical Organic Chemistry</w:t>
            </w:r>
          </w:p>
        </w:tc>
        <w:tc>
          <w:tcPr>
            <w:tcW w:w="133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3</w:t>
            </w:r>
          </w:p>
        </w:tc>
        <w:tc>
          <w:tcPr>
            <w:tcW w:w="1140"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3</w:t>
            </w:r>
          </w:p>
        </w:tc>
        <w:tc>
          <w:tcPr>
            <w:tcW w:w="1140"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1</w:t>
            </w:r>
          </w:p>
        </w:tc>
      </w:tr>
      <w:tr w:rsidR="00B41D4F" w:rsidRPr="00B41D4F" w:rsidTr="00B41D4F">
        <w:trPr>
          <w:trHeight w:val="150"/>
          <w:tblCellSpacing w:w="0" w:type="dxa"/>
        </w:trPr>
        <w:tc>
          <w:tcPr>
            <w:tcW w:w="72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400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33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140"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140"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55"/>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1.5</w:t>
            </w:r>
          </w:p>
        </w:tc>
        <w:tc>
          <w:tcPr>
            <w:tcW w:w="400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Pharmaceutical Inorganic Chemistry</w:t>
            </w:r>
          </w:p>
        </w:tc>
        <w:tc>
          <w:tcPr>
            <w:tcW w:w="133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2</w:t>
            </w:r>
          </w:p>
        </w:tc>
        <w:tc>
          <w:tcPr>
            <w:tcW w:w="1140"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3</w:t>
            </w:r>
          </w:p>
        </w:tc>
        <w:tc>
          <w:tcPr>
            <w:tcW w:w="1140"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1</w:t>
            </w:r>
          </w:p>
        </w:tc>
      </w:tr>
      <w:tr w:rsidR="00B41D4F" w:rsidRPr="00B41D4F" w:rsidTr="00B41D4F">
        <w:trPr>
          <w:trHeight w:val="165"/>
          <w:tblCellSpacing w:w="0" w:type="dxa"/>
        </w:trPr>
        <w:tc>
          <w:tcPr>
            <w:tcW w:w="72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400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33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140"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140"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40"/>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1.6</w:t>
            </w:r>
          </w:p>
        </w:tc>
        <w:tc>
          <w:tcPr>
            <w:tcW w:w="400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Remedial Mathematics/ Biology**</w:t>
            </w:r>
          </w:p>
        </w:tc>
        <w:tc>
          <w:tcPr>
            <w:tcW w:w="133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3</w:t>
            </w:r>
          </w:p>
        </w:tc>
        <w:tc>
          <w:tcPr>
            <w:tcW w:w="1140"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3*</w:t>
            </w:r>
          </w:p>
        </w:tc>
        <w:tc>
          <w:tcPr>
            <w:tcW w:w="1140"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1</w:t>
            </w:r>
          </w:p>
        </w:tc>
      </w:tr>
      <w:tr w:rsidR="00B41D4F" w:rsidRPr="00B41D4F" w:rsidTr="00B41D4F">
        <w:trPr>
          <w:trHeight w:val="165"/>
          <w:tblCellSpacing w:w="0" w:type="dxa"/>
        </w:trPr>
        <w:tc>
          <w:tcPr>
            <w:tcW w:w="72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lastRenderedPageBreak/>
              <w:t> </w:t>
            </w:r>
          </w:p>
        </w:tc>
        <w:tc>
          <w:tcPr>
            <w:tcW w:w="400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33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140"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140"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55"/>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400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Total hours</w:t>
            </w:r>
          </w:p>
        </w:tc>
        <w:tc>
          <w:tcPr>
            <w:tcW w:w="133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16</w:t>
            </w:r>
          </w:p>
        </w:tc>
        <w:tc>
          <w:tcPr>
            <w:tcW w:w="1140"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18</w:t>
            </w:r>
          </w:p>
        </w:tc>
        <w:tc>
          <w:tcPr>
            <w:tcW w:w="1140"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6 = (40)</w:t>
            </w:r>
          </w:p>
        </w:tc>
      </w:tr>
      <w:tr w:rsidR="00B41D4F" w:rsidRPr="00B41D4F" w:rsidTr="00B41D4F">
        <w:trPr>
          <w:trHeight w:val="150"/>
          <w:tblCellSpacing w:w="0" w:type="dxa"/>
        </w:trPr>
        <w:tc>
          <w:tcPr>
            <w:tcW w:w="72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400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33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140"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140"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r>
    </w:tbl>
    <w:p w:rsidR="00B41D4F" w:rsidRPr="00B41D4F" w:rsidRDefault="00B41D4F" w:rsidP="00B41D4F">
      <w:pPr>
        <w:spacing w:before="240" w:after="0" w:line="285" w:lineRule="atLeast"/>
        <w:rPr>
          <w:rFonts w:ascii="Times" w:eastAsia="Times New Roman" w:hAnsi="Times" w:cs="Times"/>
          <w:color w:val="000000"/>
          <w:sz w:val="24"/>
          <w:szCs w:val="24"/>
        </w:rPr>
      </w:pPr>
      <w:r w:rsidRPr="00B41D4F">
        <w:rPr>
          <w:rFonts w:ascii="Times" w:eastAsia="Times New Roman" w:hAnsi="Times" w:cs="Times"/>
          <w:color w:val="000000"/>
          <w:sz w:val="24"/>
          <w:szCs w:val="24"/>
        </w:rPr>
        <w:t>*For Biology</w:t>
      </w:r>
    </w:p>
    <w:p w:rsidR="00B41D4F" w:rsidRPr="00B41D4F" w:rsidRDefault="00B41D4F" w:rsidP="00B41D4F">
      <w:pPr>
        <w:spacing w:after="0" w:line="285" w:lineRule="atLeast"/>
        <w:rPr>
          <w:rFonts w:ascii="Times" w:eastAsia="Times New Roman" w:hAnsi="Times" w:cs="Times"/>
          <w:color w:val="000000"/>
          <w:sz w:val="24"/>
          <w:szCs w:val="24"/>
        </w:rPr>
      </w:pPr>
      <w:r w:rsidRPr="00B41D4F">
        <w:rPr>
          <w:rFonts w:ascii="Times" w:eastAsia="Times New Roman" w:hAnsi="Times" w:cs="Times"/>
          <w:color w:val="000000"/>
          <w:sz w:val="24"/>
          <w:szCs w:val="24"/>
        </w:rPr>
        <w:t>**For candidates who have studied PCMB in 10+2 course are exempted.</w:t>
      </w:r>
    </w:p>
    <w:p w:rsidR="00B41D4F" w:rsidRPr="00B41D4F" w:rsidRDefault="00B41D4F" w:rsidP="00B41D4F">
      <w:pPr>
        <w:spacing w:line="285" w:lineRule="atLeast"/>
        <w:rPr>
          <w:rFonts w:ascii="Times" w:eastAsia="Times New Roman" w:hAnsi="Times" w:cs="Times"/>
          <w:color w:val="000000"/>
          <w:sz w:val="24"/>
          <w:szCs w:val="24"/>
        </w:rPr>
      </w:pPr>
      <w:r w:rsidRPr="00B41D4F">
        <w:rPr>
          <w:rFonts w:ascii="Times" w:eastAsia="Times New Roman" w:hAnsi="Times" w:cs="Times"/>
          <w:color w:val="000000"/>
          <w:sz w:val="24"/>
          <w:szCs w:val="24"/>
        </w:rPr>
        <w:t>**Colleges to conduct the Examination.</w:t>
      </w:r>
    </w:p>
    <w:p w:rsidR="00B41D4F" w:rsidRPr="00B41D4F" w:rsidRDefault="00B41D4F" w:rsidP="00B41D4F">
      <w:pPr>
        <w:spacing w:after="0" w:line="225" w:lineRule="atLeast"/>
        <w:rPr>
          <w:rFonts w:ascii="Calibri" w:eastAsia="Times New Roman" w:hAnsi="Calibri" w:cs="Calibri"/>
          <w:color w:val="000000"/>
          <w:sz w:val="23"/>
          <w:szCs w:val="23"/>
        </w:rPr>
      </w:pPr>
      <w:r w:rsidRPr="00B41D4F">
        <w:rPr>
          <w:rFonts w:ascii="Calibri" w:eastAsia="Times New Roman" w:hAnsi="Calibri" w:cs="Calibri"/>
          <w:color w:val="000000"/>
          <w:sz w:val="23"/>
          <w:szCs w:val="23"/>
        </w:rPr>
        <w:t>3</w:t>
      </w:r>
    </w:p>
    <w:p w:rsidR="00B41D4F" w:rsidRPr="00B41D4F" w:rsidRDefault="00B41D4F" w:rsidP="00B41D4F">
      <w:pPr>
        <w:spacing w:before="1290" w:line="255" w:lineRule="atLeast"/>
        <w:rPr>
          <w:rFonts w:ascii="Times" w:eastAsia="Times New Roman" w:hAnsi="Times" w:cs="Times"/>
          <w:b/>
          <w:bCs/>
          <w:color w:val="000000"/>
          <w:sz w:val="23"/>
          <w:szCs w:val="23"/>
          <w:u w:val="single"/>
        </w:rPr>
      </w:pPr>
      <w:r w:rsidRPr="00B41D4F">
        <w:rPr>
          <w:rFonts w:ascii="Times" w:eastAsia="Times New Roman" w:hAnsi="Times" w:cs="Times"/>
          <w:b/>
          <w:bCs/>
          <w:color w:val="000000"/>
          <w:sz w:val="23"/>
          <w:szCs w:val="23"/>
          <w:u w:val="single"/>
        </w:rPr>
        <w:t>Second Year:</w:t>
      </w:r>
    </w:p>
    <w:tbl>
      <w:tblPr>
        <w:tblW w:w="8655" w:type="dxa"/>
        <w:tblCellSpacing w:w="0" w:type="dxa"/>
        <w:tblCellMar>
          <w:left w:w="0" w:type="dxa"/>
          <w:right w:w="0" w:type="dxa"/>
        </w:tblCellMar>
        <w:tblLook w:val="04A0"/>
      </w:tblPr>
      <w:tblGrid>
        <w:gridCol w:w="726"/>
        <w:gridCol w:w="4343"/>
        <w:gridCol w:w="1256"/>
        <w:gridCol w:w="1074"/>
        <w:gridCol w:w="1256"/>
      </w:tblGrid>
      <w:tr w:rsidR="00B41D4F" w:rsidRPr="00B41D4F" w:rsidTr="00B41D4F">
        <w:trPr>
          <w:trHeight w:val="330"/>
          <w:tblCellSpacing w:w="0" w:type="dxa"/>
        </w:trPr>
        <w:tc>
          <w:tcPr>
            <w:tcW w:w="720" w:type="dxa"/>
            <w:tcBorders>
              <w:top w:val="single" w:sz="6" w:space="0" w:color="000000"/>
              <w:left w:val="single" w:sz="6" w:space="0" w:color="000000"/>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proofErr w:type="spellStart"/>
            <w:r w:rsidRPr="00B41D4F">
              <w:rPr>
                <w:rFonts w:ascii="Times" w:eastAsia="Times New Roman" w:hAnsi="Times" w:cs="Times"/>
                <w:b/>
                <w:bCs/>
                <w:sz w:val="23"/>
                <w:szCs w:val="23"/>
              </w:rPr>
              <w:t>S.No</w:t>
            </w:r>
            <w:proofErr w:type="spellEnd"/>
          </w:p>
        </w:tc>
        <w:tc>
          <w:tcPr>
            <w:tcW w:w="4305" w:type="dxa"/>
            <w:tcBorders>
              <w:top w:val="single" w:sz="6" w:space="0" w:color="000000"/>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Name of Subject</w:t>
            </w:r>
          </w:p>
        </w:tc>
        <w:tc>
          <w:tcPr>
            <w:tcW w:w="1245" w:type="dxa"/>
            <w:tcBorders>
              <w:top w:val="single" w:sz="6" w:space="0" w:color="000000"/>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No. of</w:t>
            </w:r>
          </w:p>
        </w:tc>
        <w:tc>
          <w:tcPr>
            <w:tcW w:w="1065" w:type="dxa"/>
            <w:tcBorders>
              <w:top w:val="single" w:sz="6" w:space="0" w:color="000000"/>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No. of</w:t>
            </w:r>
          </w:p>
        </w:tc>
        <w:tc>
          <w:tcPr>
            <w:tcW w:w="1245" w:type="dxa"/>
            <w:tcBorders>
              <w:top w:val="single" w:sz="6" w:space="0" w:color="000000"/>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No. of</w:t>
            </w:r>
          </w:p>
        </w:tc>
      </w:tr>
      <w:tr w:rsidR="00B41D4F" w:rsidRPr="00B41D4F" w:rsidTr="00B41D4F">
        <w:trPr>
          <w:trHeight w:val="240"/>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4305" w:type="dxa"/>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b/>
                <w:bCs/>
                <w:sz w:val="23"/>
                <w:szCs w:val="23"/>
              </w:rPr>
            </w:pPr>
            <w:r w:rsidRPr="00B41D4F">
              <w:rPr>
                <w:rFonts w:ascii="Times" w:eastAsia="Times New Roman" w:hAnsi="Times" w:cs="Times"/>
                <w:b/>
                <w:bCs/>
                <w:sz w:val="23"/>
                <w:szCs w:val="23"/>
              </w:rPr>
              <w:t>hours of</w:t>
            </w:r>
          </w:p>
        </w:tc>
        <w:tc>
          <w:tcPr>
            <w:tcW w:w="106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b/>
                <w:bCs/>
                <w:sz w:val="23"/>
                <w:szCs w:val="23"/>
              </w:rPr>
            </w:pPr>
            <w:r w:rsidRPr="00B41D4F">
              <w:rPr>
                <w:rFonts w:ascii="Times" w:eastAsia="Times New Roman" w:hAnsi="Times" w:cs="Times"/>
                <w:b/>
                <w:bCs/>
                <w:sz w:val="23"/>
                <w:szCs w:val="23"/>
              </w:rPr>
              <w:t>hours of</w:t>
            </w:r>
          </w:p>
        </w:tc>
        <w:tc>
          <w:tcPr>
            <w:tcW w:w="124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b/>
                <w:bCs/>
                <w:sz w:val="23"/>
                <w:szCs w:val="23"/>
              </w:rPr>
            </w:pPr>
            <w:r w:rsidRPr="00B41D4F">
              <w:rPr>
                <w:rFonts w:ascii="Times" w:eastAsia="Times New Roman" w:hAnsi="Times" w:cs="Times"/>
                <w:b/>
                <w:bCs/>
                <w:sz w:val="23"/>
                <w:szCs w:val="23"/>
              </w:rPr>
              <w:t>hours of</w:t>
            </w:r>
          </w:p>
        </w:tc>
      </w:tr>
      <w:tr w:rsidR="00B41D4F" w:rsidRPr="00B41D4F" w:rsidTr="00B41D4F">
        <w:trPr>
          <w:trHeight w:val="255"/>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4305" w:type="dxa"/>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Theory</w:t>
            </w:r>
          </w:p>
        </w:tc>
        <w:tc>
          <w:tcPr>
            <w:tcW w:w="106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Practical</w:t>
            </w:r>
          </w:p>
        </w:tc>
        <w:tc>
          <w:tcPr>
            <w:tcW w:w="124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Tutorial</w:t>
            </w:r>
          </w:p>
        </w:tc>
      </w:tr>
      <w:tr w:rsidR="00B41D4F" w:rsidRPr="00B41D4F" w:rsidTr="00B41D4F">
        <w:trPr>
          <w:trHeight w:val="150"/>
          <w:tblCellSpacing w:w="0" w:type="dxa"/>
        </w:trPr>
        <w:tc>
          <w:tcPr>
            <w:tcW w:w="72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430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40"/>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b/>
                <w:bCs/>
                <w:sz w:val="23"/>
                <w:szCs w:val="23"/>
              </w:rPr>
            </w:pPr>
            <w:r w:rsidRPr="00B41D4F">
              <w:rPr>
                <w:rFonts w:ascii="Times" w:eastAsia="Times New Roman" w:hAnsi="Times" w:cs="Times"/>
                <w:b/>
                <w:bCs/>
                <w:sz w:val="23"/>
                <w:szCs w:val="23"/>
              </w:rPr>
              <w:t>(1)</w:t>
            </w:r>
          </w:p>
        </w:tc>
        <w:tc>
          <w:tcPr>
            <w:tcW w:w="430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b/>
                <w:bCs/>
                <w:sz w:val="23"/>
                <w:szCs w:val="23"/>
              </w:rPr>
            </w:pPr>
            <w:r w:rsidRPr="00B41D4F">
              <w:rPr>
                <w:rFonts w:ascii="Times" w:eastAsia="Times New Roman" w:hAnsi="Times" w:cs="Times"/>
                <w:b/>
                <w:bCs/>
                <w:sz w:val="23"/>
                <w:szCs w:val="23"/>
              </w:rPr>
              <w:t>(2)</w:t>
            </w:r>
          </w:p>
        </w:tc>
        <w:tc>
          <w:tcPr>
            <w:tcW w:w="124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b/>
                <w:bCs/>
                <w:sz w:val="23"/>
                <w:szCs w:val="23"/>
              </w:rPr>
            </w:pPr>
            <w:r w:rsidRPr="00B41D4F">
              <w:rPr>
                <w:rFonts w:ascii="Times" w:eastAsia="Times New Roman" w:hAnsi="Times" w:cs="Times"/>
                <w:b/>
                <w:bCs/>
                <w:sz w:val="23"/>
                <w:szCs w:val="23"/>
              </w:rPr>
              <w:t>(3)</w:t>
            </w:r>
          </w:p>
        </w:tc>
        <w:tc>
          <w:tcPr>
            <w:tcW w:w="106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b/>
                <w:bCs/>
                <w:sz w:val="23"/>
                <w:szCs w:val="23"/>
              </w:rPr>
            </w:pPr>
            <w:r w:rsidRPr="00B41D4F">
              <w:rPr>
                <w:rFonts w:ascii="Times" w:eastAsia="Times New Roman" w:hAnsi="Times" w:cs="Times"/>
                <w:b/>
                <w:bCs/>
                <w:sz w:val="23"/>
                <w:szCs w:val="23"/>
              </w:rPr>
              <w:t>(4)</w:t>
            </w:r>
          </w:p>
        </w:tc>
        <w:tc>
          <w:tcPr>
            <w:tcW w:w="124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b/>
                <w:bCs/>
                <w:sz w:val="23"/>
                <w:szCs w:val="23"/>
              </w:rPr>
            </w:pPr>
            <w:r w:rsidRPr="00B41D4F">
              <w:rPr>
                <w:rFonts w:ascii="Times" w:eastAsia="Times New Roman" w:hAnsi="Times" w:cs="Times"/>
                <w:b/>
                <w:bCs/>
                <w:sz w:val="23"/>
                <w:szCs w:val="23"/>
              </w:rPr>
              <w:t>(5)</w:t>
            </w:r>
          </w:p>
        </w:tc>
      </w:tr>
      <w:tr w:rsidR="00B41D4F" w:rsidRPr="00B41D4F" w:rsidTr="00B41D4F">
        <w:trPr>
          <w:trHeight w:val="150"/>
          <w:tblCellSpacing w:w="0" w:type="dxa"/>
        </w:trPr>
        <w:tc>
          <w:tcPr>
            <w:tcW w:w="72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430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40"/>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2.1</w:t>
            </w:r>
          </w:p>
        </w:tc>
        <w:tc>
          <w:tcPr>
            <w:tcW w:w="430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proofErr w:type="spellStart"/>
            <w:r w:rsidRPr="00B41D4F">
              <w:rPr>
                <w:rFonts w:ascii="Times" w:eastAsia="Times New Roman" w:hAnsi="Times" w:cs="Times"/>
                <w:sz w:val="23"/>
                <w:szCs w:val="23"/>
              </w:rPr>
              <w:t>Pathophysiology</w:t>
            </w:r>
            <w:proofErr w:type="spellEnd"/>
          </w:p>
        </w:tc>
        <w:tc>
          <w:tcPr>
            <w:tcW w:w="124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3</w:t>
            </w:r>
          </w:p>
        </w:tc>
        <w:tc>
          <w:tcPr>
            <w:tcW w:w="106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w:t>
            </w:r>
          </w:p>
        </w:tc>
        <w:tc>
          <w:tcPr>
            <w:tcW w:w="124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1</w:t>
            </w:r>
          </w:p>
        </w:tc>
      </w:tr>
      <w:tr w:rsidR="00B41D4F" w:rsidRPr="00B41D4F" w:rsidTr="00B41D4F">
        <w:trPr>
          <w:trHeight w:val="165"/>
          <w:tblCellSpacing w:w="0" w:type="dxa"/>
        </w:trPr>
        <w:tc>
          <w:tcPr>
            <w:tcW w:w="72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430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55"/>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2.2</w:t>
            </w:r>
          </w:p>
        </w:tc>
        <w:tc>
          <w:tcPr>
            <w:tcW w:w="430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Pharmaceutical Microbiology</w:t>
            </w:r>
          </w:p>
        </w:tc>
        <w:tc>
          <w:tcPr>
            <w:tcW w:w="124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3</w:t>
            </w:r>
          </w:p>
        </w:tc>
        <w:tc>
          <w:tcPr>
            <w:tcW w:w="106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3</w:t>
            </w:r>
          </w:p>
        </w:tc>
        <w:tc>
          <w:tcPr>
            <w:tcW w:w="124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1</w:t>
            </w:r>
          </w:p>
        </w:tc>
      </w:tr>
      <w:tr w:rsidR="00B41D4F" w:rsidRPr="00B41D4F" w:rsidTr="00B41D4F">
        <w:trPr>
          <w:trHeight w:val="165"/>
          <w:tblCellSpacing w:w="0" w:type="dxa"/>
        </w:trPr>
        <w:tc>
          <w:tcPr>
            <w:tcW w:w="72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430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40"/>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2.3</w:t>
            </w:r>
          </w:p>
        </w:tc>
        <w:tc>
          <w:tcPr>
            <w:tcW w:w="430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proofErr w:type="spellStart"/>
            <w:r w:rsidRPr="00B41D4F">
              <w:rPr>
                <w:rFonts w:ascii="Times" w:eastAsia="Times New Roman" w:hAnsi="Times" w:cs="Times"/>
                <w:sz w:val="23"/>
                <w:szCs w:val="23"/>
              </w:rPr>
              <w:t>Pharmacognosy</w:t>
            </w:r>
            <w:proofErr w:type="spellEnd"/>
            <w:r w:rsidRPr="00B41D4F">
              <w:rPr>
                <w:rFonts w:ascii="Times" w:eastAsia="Times New Roman" w:hAnsi="Times" w:cs="Times"/>
                <w:sz w:val="23"/>
                <w:szCs w:val="23"/>
              </w:rPr>
              <w:t xml:space="preserve"> &amp; </w:t>
            </w:r>
            <w:proofErr w:type="spellStart"/>
            <w:r w:rsidRPr="00B41D4F">
              <w:rPr>
                <w:rFonts w:ascii="Times" w:eastAsia="Times New Roman" w:hAnsi="Times" w:cs="Times"/>
                <w:sz w:val="23"/>
                <w:szCs w:val="23"/>
              </w:rPr>
              <w:t>Phytopharmaceuticals</w:t>
            </w:r>
            <w:proofErr w:type="spellEnd"/>
          </w:p>
        </w:tc>
        <w:tc>
          <w:tcPr>
            <w:tcW w:w="124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3</w:t>
            </w:r>
          </w:p>
        </w:tc>
        <w:tc>
          <w:tcPr>
            <w:tcW w:w="106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3</w:t>
            </w:r>
          </w:p>
        </w:tc>
        <w:tc>
          <w:tcPr>
            <w:tcW w:w="124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1</w:t>
            </w:r>
          </w:p>
        </w:tc>
      </w:tr>
      <w:tr w:rsidR="00B41D4F" w:rsidRPr="00B41D4F" w:rsidTr="00B41D4F">
        <w:trPr>
          <w:trHeight w:val="165"/>
          <w:tblCellSpacing w:w="0" w:type="dxa"/>
        </w:trPr>
        <w:tc>
          <w:tcPr>
            <w:tcW w:w="72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430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40"/>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2.4</w:t>
            </w:r>
          </w:p>
        </w:tc>
        <w:tc>
          <w:tcPr>
            <w:tcW w:w="430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Pharmacology-I</w:t>
            </w:r>
          </w:p>
        </w:tc>
        <w:tc>
          <w:tcPr>
            <w:tcW w:w="124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3</w:t>
            </w:r>
          </w:p>
        </w:tc>
        <w:tc>
          <w:tcPr>
            <w:tcW w:w="106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w:t>
            </w:r>
          </w:p>
        </w:tc>
        <w:tc>
          <w:tcPr>
            <w:tcW w:w="124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1</w:t>
            </w:r>
          </w:p>
        </w:tc>
      </w:tr>
      <w:tr w:rsidR="00B41D4F" w:rsidRPr="00B41D4F" w:rsidTr="00B41D4F">
        <w:trPr>
          <w:trHeight w:val="165"/>
          <w:tblCellSpacing w:w="0" w:type="dxa"/>
        </w:trPr>
        <w:tc>
          <w:tcPr>
            <w:tcW w:w="72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430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55"/>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2.5</w:t>
            </w:r>
          </w:p>
        </w:tc>
        <w:tc>
          <w:tcPr>
            <w:tcW w:w="430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Community Pharmacy</w:t>
            </w:r>
          </w:p>
        </w:tc>
        <w:tc>
          <w:tcPr>
            <w:tcW w:w="124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2</w:t>
            </w:r>
          </w:p>
        </w:tc>
        <w:tc>
          <w:tcPr>
            <w:tcW w:w="106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w:t>
            </w:r>
          </w:p>
        </w:tc>
        <w:tc>
          <w:tcPr>
            <w:tcW w:w="124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1</w:t>
            </w:r>
          </w:p>
        </w:tc>
      </w:tr>
      <w:tr w:rsidR="00B41D4F" w:rsidRPr="00B41D4F" w:rsidTr="00B41D4F">
        <w:trPr>
          <w:trHeight w:val="165"/>
          <w:tblCellSpacing w:w="0" w:type="dxa"/>
        </w:trPr>
        <w:tc>
          <w:tcPr>
            <w:tcW w:w="72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430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40"/>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2.6</w:t>
            </w:r>
          </w:p>
        </w:tc>
        <w:tc>
          <w:tcPr>
            <w:tcW w:w="430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proofErr w:type="spellStart"/>
            <w:r w:rsidRPr="00B41D4F">
              <w:rPr>
                <w:rFonts w:ascii="Times" w:eastAsia="Times New Roman" w:hAnsi="Times" w:cs="Times"/>
                <w:sz w:val="23"/>
                <w:szCs w:val="23"/>
              </w:rPr>
              <w:t>Pharmacotherapeutics</w:t>
            </w:r>
            <w:proofErr w:type="spellEnd"/>
            <w:r w:rsidRPr="00B41D4F">
              <w:rPr>
                <w:rFonts w:ascii="Times" w:eastAsia="Times New Roman" w:hAnsi="Times" w:cs="Times"/>
                <w:sz w:val="23"/>
                <w:szCs w:val="23"/>
              </w:rPr>
              <w:t>-I</w:t>
            </w:r>
          </w:p>
        </w:tc>
        <w:tc>
          <w:tcPr>
            <w:tcW w:w="124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3</w:t>
            </w:r>
          </w:p>
        </w:tc>
        <w:tc>
          <w:tcPr>
            <w:tcW w:w="106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3</w:t>
            </w:r>
          </w:p>
        </w:tc>
        <w:tc>
          <w:tcPr>
            <w:tcW w:w="124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1</w:t>
            </w:r>
          </w:p>
        </w:tc>
      </w:tr>
      <w:tr w:rsidR="00B41D4F" w:rsidRPr="00B41D4F" w:rsidTr="00B41D4F">
        <w:trPr>
          <w:trHeight w:val="150"/>
          <w:tblCellSpacing w:w="0" w:type="dxa"/>
        </w:trPr>
        <w:tc>
          <w:tcPr>
            <w:tcW w:w="72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430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70"/>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430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Total Hours</w:t>
            </w:r>
          </w:p>
        </w:tc>
        <w:tc>
          <w:tcPr>
            <w:tcW w:w="124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17</w:t>
            </w:r>
          </w:p>
        </w:tc>
        <w:tc>
          <w:tcPr>
            <w:tcW w:w="106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9</w:t>
            </w:r>
          </w:p>
        </w:tc>
        <w:tc>
          <w:tcPr>
            <w:tcW w:w="124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6 = 32</w:t>
            </w:r>
          </w:p>
        </w:tc>
      </w:tr>
      <w:tr w:rsidR="00B41D4F" w:rsidRPr="00B41D4F" w:rsidTr="00B41D4F">
        <w:trPr>
          <w:trHeight w:val="150"/>
          <w:tblCellSpacing w:w="0" w:type="dxa"/>
        </w:trPr>
        <w:tc>
          <w:tcPr>
            <w:tcW w:w="72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430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r>
    </w:tbl>
    <w:p w:rsidR="00B41D4F" w:rsidRPr="00B41D4F" w:rsidRDefault="00B41D4F" w:rsidP="00B41D4F">
      <w:pPr>
        <w:spacing w:before="900" w:line="255" w:lineRule="atLeast"/>
        <w:rPr>
          <w:rFonts w:ascii="Times" w:eastAsia="Times New Roman" w:hAnsi="Times" w:cs="Times"/>
          <w:b/>
          <w:bCs/>
          <w:color w:val="000000"/>
          <w:sz w:val="23"/>
          <w:szCs w:val="23"/>
          <w:u w:val="single"/>
        </w:rPr>
      </w:pPr>
      <w:r w:rsidRPr="00B41D4F">
        <w:rPr>
          <w:rFonts w:ascii="Times" w:eastAsia="Times New Roman" w:hAnsi="Times" w:cs="Times"/>
          <w:b/>
          <w:bCs/>
          <w:color w:val="000000"/>
          <w:sz w:val="23"/>
          <w:szCs w:val="23"/>
          <w:u w:val="single"/>
        </w:rPr>
        <w:t>Third Year:</w:t>
      </w:r>
    </w:p>
    <w:tbl>
      <w:tblPr>
        <w:tblW w:w="8655" w:type="dxa"/>
        <w:tblCellSpacing w:w="0" w:type="dxa"/>
        <w:tblCellMar>
          <w:left w:w="0" w:type="dxa"/>
          <w:right w:w="0" w:type="dxa"/>
        </w:tblCellMar>
        <w:tblLook w:val="04A0"/>
      </w:tblPr>
      <w:tblGrid>
        <w:gridCol w:w="772"/>
        <w:gridCol w:w="4297"/>
        <w:gridCol w:w="1256"/>
        <w:gridCol w:w="1074"/>
        <w:gridCol w:w="1256"/>
      </w:tblGrid>
      <w:tr w:rsidR="00B41D4F" w:rsidRPr="00B41D4F" w:rsidTr="00B41D4F">
        <w:trPr>
          <w:trHeight w:val="315"/>
          <w:tblCellSpacing w:w="0" w:type="dxa"/>
        </w:trPr>
        <w:tc>
          <w:tcPr>
            <w:tcW w:w="765" w:type="dxa"/>
            <w:tcBorders>
              <w:top w:val="single" w:sz="6" w:space="0" w:color="000000"/>
              <w:left w:val="single" w:sz="6" w:space="0" w:color="000000"/>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proofErr w:type="spellStart"/>
            <w:r w:rsidRPr="00B41D4F">
              <w:rPr>
                <w:rFonts w:ascii="Times" w:eastAsia="Times New Roman" w:hAnsi="Times" w:cs="Times"/>
                <w:b/>
                <w:bCs/>
                <w:sz w:val="23"/>
                <w:szCs w:val="23"/>
              </w:rPr>
              <w:t>S.No</w:t>
            </w:r>
            <w:proofErr w:type="spellEnd"/>
            <w:r w:rsidRPr="00B41D4F">
              <w:rPr>
                <w:rFonts w:ascii="Times" w:eastAsia="Times New Roman" w:hAnsi="Times" w:cs="Times"/>
                <w:b/>
                <w:bCs/>
                <w:sz w:val="23"/>
                <w:szCs w:val="23"/>
              </w:rPr>
              <w:t>.</w:t>
            </w:r>
          </w:p>
        </w:tc>
        <w:tc>
          <w:tcPr>
            <w:tcW w:w="4260" w:type="dxa"/>
            <w:tcBorders>
              <w:top w:val="single" w:sz="6" w:space="0" w:color="000000"/>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Name of Subject</w:t>
            </w:r>
          </w:p>
        </w:tc>
        <w:tc>
          <w:tcPr>
            <w:tcW w:w="1245" w:type="dxa"/>
            <w:tcBorders>
              <w:top w:val="single" w:sz="6" w:space="0" w:color="000000"/>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No. of</w:t>
            </w:r>
          </w:p>
        </w:tc>
        <w:tc>
          <w:tcPr>
            <w:tcW w:w="1065" w:type="dxa"/>
            <w:tcBorders>
              <w:top w:val="single" w:sz="6" w:space="0" w:color="000000"/>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No. of</w:t>
            </w:r>
          </w:p>
        </w:tc>
        <w:tc>
          <w:tcPr>
            <w:tcW w:w="1245" w:type="dxa"/>
            <w:tcBorders>
              <w:top w:val="single" w:sz="6" w:space="0" w:color="000000"/>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No. of</w:t>
            </w:r>
          </w:p>
        </w:tc>
      </w:tr>
      <w:tr w:rsidR="00B41D4F" w:rsidRPr="00B41D4F" w:rsidTr="00B41D4F">
        <w:trPr>
          <w:trHeight w:val="255"/>
          <w:tblCellSpacing w:w="0" w:type="dxa"/>
        </w:trPr>
        <w:tc>
          <w:tcPr>
            <w:tcW w:w="765" w:type="dxa"/>
            <w:tcBorders>
              <w:left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4260" w:type="dxa"/>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hours of</w:t>
            </w:r>
          </w:p>
        </w:tc>
        <w:tc>
          <w:tcPr>
            <w:tcW w:w="106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hours of</w:t>
            </w:r>
          </w:p>
        </w:tc>
        <w:tc>
          <w:tcPr>
            <w:tcW w:w="124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hours of</w:t>
            </w:r>
          </w:p>
        </w:tc>
      </w:tr>
      <w:tr w:rsidR="00B41D4F" w:rsidRPr="00B41D4F" w:rsidTr="00B41D4F">
        <w:trPr>
          <w:trHeight w:val="255"/>
          <w:tblCellSpacing w:w="0" w:type="dxa"/>
        </w:trPr>
        <w:tc>
          <w:tcPr>
            <w:tcW w:w="765" w:type="dxa"/>
            <w:tcBorders>
              <w:left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4260" w:type="dxa"/>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Theory</w:t>
            </w:r>
          </w:p>
        </w:tc>
        <w:tc>
          <w:tcPr>
            <w:tcW w:w="106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Practical</w:t>
            </w:r>
          </w:p>
        </w:tc>
        <w:tc>
          <w:tcPr>
            <w:tcW w:w="124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Tutorial</w:t>
            </w:r>
          </w:p>
        </w:tc>
      </w:tr>
      <w:tr w:rsidR="00B41D4F" w:rsidRPr="00B41D4F" w:rsidTr="00B41D4F">
        <w:trPr>
          <w:trHeight w:val="150"/>
          <w:tblCellSpacing w:w="0" w:type="dxa"/>
        </w:trPr>
        <w:tc>
          <w:tcPr>
            <w:tcW w:w="76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4260"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40"/>
          <w:tblCellSpacing w:w="0" w:type="dxa"/>
        </w:trPr>
        <w:tc>
          <w:tcPr>
            <w:tcW w:w="765" w:type="dxa"/>
            <w:tcBorders>
              <w:left w:val="single" w:sz="6" w:space="0" w:color="000000"/>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b/>
                <w:bCs/>
                <w:sz w:val="23"/>
                <w:szCs w:val="23"/>
              </w:rPr>
            </w:pPr>
            <w:r w:rsidRPr="00B41D4F">
              <w:rPr>
                <w:rFonts w:ascii="Times" w:eastAsia="Times New Roman" w:hAnsi="Times" w:cs="Times"/>
                <w:b/>
                <w:bCs/>
                <w:sz w:val="23"/>
                <w:szCs w:val="23"/>
              </w:rPr>
              <w:t>(1)</w:t>
            </w:r>
          </w:p>
        </w:tc>
        <w:tc>
          <w:tcPr>
            <w:tcW w:w="4260"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b/>
                <w:bCs/>
                <w:sz w:val="23"/>
                <w:szCs w:val="23"/>
              </w:rPr>
            </w:pPr>
            <w:r w:rsidRPr="00B41D4F">
              <w:rPr>
                <w:rFonts w:ascii="Times" w:eastAsia="Times New Roman" w:hAnsi="Times" w:cs="Times"/>
                <w:b/>
                <w:bCs/>
                <w:sz w:val="23"/>
                <w:szCs w:val="23"/>
              </w:rPr>
              <w:t>(2)</w:t>
            </w:r>
          </w:p>
        </w:tc>
        <w:tc>
          <w:tcPr>
            <w:tcW w:w="124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b/>
                <w:bCs/>
                <w:sz w:val="23"/>
                <w:szCs w:val="23"/>
              </w:rPr>
            </w:pPr>
            <w:r w:rsidRPr="00B41D4F">
              <w:rPr>
                <w:rFonts w:ascii="Times" w:eastAsia="Times New Roman" w:hAnsi="Times" w:cs="Times"/>
                <w:b/>
                <w:bCs/>
                <w:sz w:val="23"/>
                <w:szCs w:val="23"/>
              </w:rPr>
              <w:t>(3)</w:t>
            </w:r>
          </w:p>
        </w:tc>
        <w:tc>
          <w:tcPr>
            <w:tcW w:w="106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b/>
                <w:bCs/>
                <w:sz w:val="23"/>
                <w:szCs w:val="23"/>
              </w:rPr>
            </w:pPr>
            <w:r w:rsidRPr="00B41D4F">
              <w:rPr>
                <w:rFonts w:ascii="Times" w:eastAsia="Times New Roman" w:hAnsi="Times" w:cs="Times"/>
                <w:b/>
                <w:bCs/>
                <w:sz w:val="23"/>
                <w:szCs w:val="23"/>
              </w:rPr>
              <w:t>(4)</w:t>
            </w:r>
          </w:p>
        </w:tc>
        <w:tc>
          <w:tcPr>
            <w:tcW w:w="124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b/>
                <w:bCs/>
                <w:sz w:val="23"/>
                <w:szCs w:val="23"/>
              </w:rPr>
            </w:pPr>
            <w:r w:rsidRPr="00B41D4F">
              <w:rPr>
                <w:rFonts w:ascii="Times" w:eastAsia="Times New Roman" w:hAnsi="Times" w:cs="Times"/>
                <w:b/>
                <w:bCs/>
                <w:sz w:val="23"/>
                <w:szCs w:val="23"/>
              </w:rPr>
              <w:t>(5)</w:t>
            </w:r>
          </w:p>
        </w:tc>
      </w:tr>
      <w:tr w:rsidR="00B41D4F" w:rsidRPr="00B41D4F" w:rsidTr="00B41D4F">
        <w:trPr>
          <w:trHeight w:val="150"/>
          <w:tblCellSpacing w:w="0" w:type="dxa"/>
        </w:trPr>
        <w:tc>
          <w:tcPr>
            <w:tcW w:w="76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4260"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40"/>
          <w:tblCellSpacing w:w="0" w:type="dxa"/>
        </w:trPr>
        <w:tc>
          <w:tcPr>
            <w:tcW w:w="765" w:type="dxa"/>
            <w:tcBorders>
              <w:left w:val="single" w:sz="6" w:space="0" w:color="000000"/>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3.1</w:t>
            </w:r>
          </w:p>
        </w:tc>
        <w:tc>
          <w:tcPr>
            <w:tcW w:w="4260"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Pharmacology-II</w:t>
            </w:r>
          </w:p>
        </w:tc>
        <w:tc>
          <w:tcPr>
            <w:tcW w:w="124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3</w:t>
            </w:r>
          </w:p>
        </w:tc>
        <w:tc>
          <w:tcPr>
            <w:tcW w:w="106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3</w:t>
            </w:r>
          </w:p>
        </w:tc>
        <w:tc>
          <w:tcPr>
            <w:tcW w:w="124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1</w:t>
            </w:r>
          </w:p>
        </w:tc>
      </w:tr>
      <w:tr w:rsidR="00B41D4F" w:rsidRPr="00B41D4F" w:rsidTr="00B41D4F">
        <w:trPr>
          <w:trHeight w:val="165"/>
          <w:tblCellSpacing w:w="0" w:type="dxa"/>
        </w:trPr>
        <w:tc>
          <w:tcPr>
            <w:tcW w:w="76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4260"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55"/>
          <w:tblCellSpacing w:w="0" w:type="dxa"/>
        </w:trPr>
        <w:tc>
          <w:tcPr>
            <w:tcW w:w="765" w:type="dxa"/>
            <w:tcBorders>
              <w:left w:val="single" w:sz="6" w:space="0" w:color="000000"/>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3.2</w:t>
            </w:r>
          </w:p>
        </w:tc>
        <w:tc>
          <w:tcPr>
            <w:tcW w:w="4260"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Pharmaceutical Analysis</w:t>
            </w:r>
          </w:p>
        </w:tc>
        <w:tc>
          <w:tcPr>
            <w:tcW w:w="124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3</w:t>
            </w:r>
          </w:p>
        </w:tc>
        <w:tc>
          <w:tcPr>
            <w:tcW w:w="106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3</w:t>
            </w:r>
          </w:p>
        </w:tc>
        <w:tc>
          <w:tcPr>
            <w:tcW w:w="124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1</w:t>
            </w:r>
          </w:p>
        </w:tc>
      </w:tr>
      <w:tr w:rsidR="00B41D4F" w:rsidRPr="00B41D4F" w:rsidTr="00B41D4F">
        <w:trPr>
          <w:trHeight w:val="150"/>
          <w:tblCellSpacing w:w="0" w:type="dxa"/>
        </w:trPr>
        <w:tc>
          <w:tcPr>
            <w:tcW w:w="76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4260"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55"/>
          <w:tblCellSpacing w:w="0" w:type="dxa"/>
        </w:trPr>
        <w:tc>
          <w:tcPr>
            <w:tcW w:w="765" w:type="dxa"/>
            <w:tcBorders>
              <w:left w:val="single" w:sz="6" w:space="0" w:color="000000"/>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3.3</w:t>
            </w:r>
          </w:p>
        </w:tc>
        <w:tc>
          <w:tcPr>
            <w:tcW w:w="4260"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proofErr w:type="spellStart"/>
            <w:r w:rsidRPr="00B41D4F">
              <w:rPr>
                <w:rFonts w:ascii="Times" w:eastAsia="Times New Roman" w:hAnsi="Times" w:cs="Times"/>
                <w:sz w:val="23"/>
                <w:szCs w:val="23"/>
              </w:rPr>
              <w:t>Pharmacotherapeutics</w:t>
            </w:r>
            <w:proofErr w:type="spellEnd"/>
            <w:r w:rsidRPr="00B41D4F">
              <w:rPr>
                <w:rFonts w:ascii="Times" w:eastAsia="Times New Roman" w:hAnsi="Times" w:cs="Times"/>
                <w:sz w:val="23"/>
                <w:szCs w:val="23"/>
              </w:rPr>
              <w:t>-II</w:t>
            </w:r>
          </w:p>
        </w:tc>
        <w:tc>
          <w:tcPr>
            <w:tcW w:w="124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3</w:t>
            </w:r>
          </w:p>
        </w:tc>
        <w:tc>
          <w:tcPr>
            <w:tcW w:w="106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3</w:t>
            </w:r>
          </w:p>
        </w:tc>
        <w:tc>
          <w:tcPr>
            <w:tcW w:w="124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1</w:t>
            </w:r>
          </w:p>
        </w:tc>
      </w:tr>
      <w:tr w:rsidR="00B41D4F" w:rsidRPr="00B41D4F" w:rsidTr="00B41D4F">
        <w:trPr>
          <w:trHeight w:val="165"/>
          <w:tblCellSpacing w:w="0" w:type="dxa"/>
        </w:trPr>
        <w:tc>
          <w:tcPr>
            <w:tcW w:w="76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4260"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40"/>
          <w:tblCellSpacing w:w="0" w:type="dxa"/>
        </w:trPr>
        <w:tc>
          <w:tcPr>
            <w:tcW w:w="765" w:type="dxa"/>
            <w:tcBorders>
              <w:left w:val="single" w:sz="6" w:space="0" w:color="000000"/>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3.4</w:t>
            </w:r>
          </w:p>
        </w:tc>
        <w:tc>
          <w:tcPr>
            <w:tcW w:w="4260"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Pharmaceutical Jurisprudence</w:t>
            </w:r>
          </w:p>
        </w:tc>
        <w:tc>
          <w:tcPr>
            <w:tcW w:w="124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2</w:t>
            </w:r>
          </w:p>
        </w:tc>
        <w:tc>
          <w:tcPr>
            <w:tcW w:w="106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w:t>
            </w:r>
          </w:p>
        </w:tc>
        <w:tc>
          <w:tcPr>
            <w:tcW w:w="124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w:t>
            </w:r>
          </w:p>
        </w:tc>
      </w:tr>
      <w:tr w:rsidR="00B41D4F" w:rsidRPr="00B41D4F" w:rsidTr="00B41D4F">
        <w:trPr>
          <w:trHeight w:val="165"/>
          <w:tblCellSpacing w:w="0" w:type="dxa"/>
        </w:trPr>
        <w:tc>
          <w:tcPr>
            <w:tcW w:w="76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lastRenderedPageBreak/>
              <w:t> </w:t>
            </w:r>
          </w:p>
        </w:tc>
        <w:tc>
          <w:tcPr>
            <w:tcW w:w="4260"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40"/>
          <w:tblCellSpacing w:w="0" w:type="dxa"/>
        </w:trPr>
        <w:tc>
          <w:tcPr>
            <w:tcW w:w="765" w:type="dxa"/>
            <w:tcBorders>
              <w:left w:val="single" w:sz="6" w:space="0" w:color="000000"/>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3.5</w:t>
            </w:r>
          </w:p>
        </w:tc>
        <w:tc>
          <w:tcPr>
            <w:tcW w:w="4260"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Medicinal Chemistry</w:t>
            </w:r>
          </w:p>
        </w:tc>
        <w:tc>
          <w:tcPr>
            <w:tcW w:w="124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3</w:t>
            </w:r>
          </w:p>
        </w:tc>
        <w:tc>
          <w:tcPr>
            <w:tcW w:w="106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3</w:t>
            </w:r>
          </w:p>
        </w:tc>
        <w:tc>
          <w:tcPr>
            <w:tcW w:w="124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1</w:t>
            </w:r>
          </w:p>
        </w:tc>
      </w:tr>
      <w:tr w:rsidR="00B41D4F" w:rsidRPr="00B41D4F" w:rsidTr="00B41D4F">
        <w:trPr>
          <w:trHeight w:val="165"/>
          <w:tblCellSpacing w:w="0" w:type="dxa"/>
        </w:trPr>
        <w:tc>
          <w:tcPr>
            <w:tcW w:w="76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4260"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55"/>
          <w:tblCellSpacing w:w="0" w:type="dxa"/>
        </w:trPr>
        <w:tc>
          <w:tcPr>
            <w:tcW w:w="765" w:type="dxa"/>
            <w:tcBorders>
              <w:left w:val="single" w:sz="6" w:space="0" w:color="000000"/>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3.6</w:t>
            </w:r>
          </w:p>
        </w:tc>
        <w:tc>
          <w:tcPr>
            <w:tcW w:w="4260"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Pharmaceutical Formulations</w:t>
            </w:r>
          </w:p>
        </w:tc>
        <w:tc>
          <w:tcPr>
            <w:tcW w:w="124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2</w:t>
            </w:r>
          </w:p>
        </w:tc>
        <w:tc>
          <w:tcPr>
            <w:tcW w:w="106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3</w:t>
            </w:r>
          </w:p>
        </w:tc>
        <w:tc>
          <w:tcPr>
            <w:tcW w:w="124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1</w:t>
            </w:r>
          </w:p>
        </w:tc>
      </w:tr>
      <w:tr w:rsidR="00B41D4F" w:rsidRPr="00B41D4F" w:rsidTr="00B41D4F">
        <w:trPr>
          <w:trHeight w:val="150"/>
          <w:tblCellSpacing w:w="0" w:type="dxa"/>
        </w:trPr>
        <w:tc>
          <w:tcPr>
            <w:tcW w:w="76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4260"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70"/>
          <w:tblCellSpacing w:w="0" w:type="dxa"/>
        </w:trPr>
        <w:tc>
          <w:tcPr>
            <w:tcW w:w="765" w:type="dxa"/>
            <w:tcBorders>
              <w:left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4260"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Total hours</w:t>
            </w:r>
          </w:p>
        </w:tc>
        <w:tc>
          <w:tcPr>
            <w:tcW w:w="124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16</w:t>
            </w:r>
          </w:p>
        </w:tc>
        <w:tc>
          <w:tcPr>
            <w:tcW w:w="106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15</w:t>
            </w:r>
          </w:p>
        </w:tc>
        <w:tc>
          <w:tcPr>
            <w:tcW w:w="124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5 = 36</w:t>
            </w:r>
          </w:p>
        </w:tc>
      </w:tr>
      <w:tr w:rsidR="00B41D4F" w:rsidRPr="00B41D4F" w:rsidTr="00B41D4F">
        <w:trPr>
          <w:trHeight w:val="120"/>
          <w:tblCellSpacing w:w="0" w:type="dxa"/>
        </w:trPr>
        <w:tc>
          <w:tcPr>
            <w:tcW w:w="76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20" w:lineRule="atLeast"/>
              <w:rPr>
                <w:rFonts w:ascii="Times" w:eastAsia="Times New Roman" w:hAnsi="Times" w:cs="Times"/>
                <w:sz w:val="2"/>
                <w:szCs w:val="2"/>
              </w:rPr>
            </w:pPr>
            <w:r w:rsidRPr="00B41D4F">
              <w:rPr>
                <w:rFonts w:ascii="Times" w:eastAsia="Times New Roman" w:hAnsi="Times" w:cs="Times"/>
                <w:sz w:val="2"/>
                <w:szCs w:val="2"/>
              </w:rPr>
              <w:t> </w:t>
            </w:r>
          </w:p>
        </w:tc>
        <w:tc>
          <w:tcPr>
            <w:tcW w:w="4260" w:type="dxa"/>
            <w:tcBorders>
              <w:bottom w:val="single" w:sz="6" w:space="0" w:color="000000"/>
              <w:right w:val="single" w:sz="6" w:space="0" w:color="000000"/>
            </w:tcBorders>
            <w:vAlign w:val="bottom"/>
            <w:hideMark/>
          </w:tcPr>
          <w:p w:rsidR="00B41D4F" w:rsidRPr="00B41D4F" w:rsidRDefault="00B41D4F" w:rsidP="00B41D4F">
            <w:pPr>
              <w:spacing w:after="0" w:line="120"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20"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20"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20" w:lineRule="atLeast"/>
              <w:rPr>
                <w:rFonts w:ascii="Times" w:eastAsia="Times New Roman" w:hAnsi="Times" w:cs="Times"/>
                <w:sz w:val="2"/>
                <w:szCs w:val="2"/>
              </w:rPr>
            </w:pPr>
            <w:r w:rsidRPr="00B41D4F">
              <w:rPr>
                <w:rFonts w:ascii="Times" w:eastAsia="Times New Roman" w:hAnsi="Times" w:cs="Times"/>
                <w:sz w:val="2"/>
                <w:szCs w:val="2"/>
              </w:rPr>
              <w:t> </w:t>
            </w:r>
          </w:p>
        </w:tc>
      </w:tr>
    </w:tbl>
    <w:p w:rsidR="00B41D4F" w:rsidRPr="00B41D4F" w:rsidRDefault="005F1461" w:rsidP="00B41D4F">
      <w:pPr>
        <w:spacing w:after="0" w:line="240" w:lineRule="auto"/>
        <w:rPr>
          <w:rFonts w:ascii="Times New Roman" w:eastAsia="Times New Roman" w:hAnsi="Times New Roman" w:cs="Times New Roman"/>
          <w:color w:val="000000"/>
          <w:sz w:val="27"/>
          <w:szCs w:val="27"/>
        </w:rPr>
      </w:pPr>
      <w:r w:rsidRPr="005F1461">
        <w:rPr>
          <w:rFonts w:ascii="Times New Roman" w:eastAsia="Times New Roman" w:hAnsi="Times New Roman" w:cs="Times New Roman"/>
          <w:color w:val="00000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4img1" o:spid="_x0000_i1025" type="#_x0000_t75" alt="" style="width:24pt;height:24pt"/>
        </w:pict>
      </w:r>
    </w:p>
    <w:p w:rsidR="00B41D4F" w:rsidRPr="00B41D4F" w:rsidRDefault="00B41D4F" w:rsidP="00B41D4F">
      <w:pPr>
        <w:spacing w:after="0" w:line="225" w:lineRule="atLeast"/>
        <w:rPr>
          <w:rFonts w:ascii="Calibri" w:eastAsia="Times New Roman" w:hAnsi="Calibri" w:cs="Calibri"/>
          <w:color w:val="000000"/>
          <w:sz w:val="23"/>
          <w:szCs w:val="23"/>
        </w:rPr>
      </w:pPr>
      <w:r w:rsidRPr="00B41D4F">
        <w:rPr>
          <w:rFonts w:ascii="Calibri" w:eastAsia="Times New Roman" w:hAnsi="Calibri" w:cs="Calibri"/>
          <w:color w:val="000000"/>
          <w:sz w:val="23"/>
          <w:szCs w:val="23"/>
        </w:rPr>
        <w:t>4</w:t>
      </w:r>
    </w:p>
    <w:p w:rsidR="00B41D4F" w:rsidRPr="00B41D4F" w:rsidRDefault="00B41D4F" w:rsidP="00B41D4F">
      <w:pPr>
        <w:spacing w:before="1290" w:line="255" w:lineRule="atLeast"/>
        <w:rPr>
          <w:rFonts w:ascii="Times" w:eastAsia="Times New Roman" w:hAnsi="Times" w:cs="Times"/>
          <w:b/>
          <w:bCs/>
          <w:color w:val="000000"/>
          <w:sz w:val="23"/>
          <w:szCs w:val="23"/>
          <w:u w:val="single"/>
        </w:rPr>
      </w:pPr>
      <w:r w:rsidRPr="00B41D4F">
        <w:rPr>
          <w:rFonts w:ascii="Times" w:eastAsia="Times New Roman" w:hAnsi="Times" w:cs="Times"/>
          <w:b/>
          <w:bCs/>
          <w:color w:val="000000"/>
          <w:sz w:val="23"/>
          <w:szCs w:val="23"/>
          <w:u w:val="single"/>
        </w:rPr>
        <w:t>Fourth Year:</w:t>
      </w:r>
    </w:p>
    <w:tbl>
      <w:tblPr>
        <w:tblW w:w="8670" w:type="dxa"/>
        <w:tblCellSpacing w:w="0" w:type="dxa"/>
        <w:tblCellMar>
          <w:left w:w="0" w:type="dxa"/>
          <w:right w:w="0" w:type="dxa"/>
        </w:tblCellMar>
        <w:tblLook w:val="04A0"/>
      </w:tblPr>
      <w:tblGrid>
        <w:gridCol w:w="726"/>
        <w:gridCol w:w="4312"/>
        <w:gridCol w:w="1256"/>
        <w:gridCol w:w="1105"/>
        <w:gridCol w:w="1271"/>
      </w:tblGrid>
      <w:tr w:rsidR="00B41D4F" w:rsidRPr="00B41D4F" w:rsidTr="00B41D4F">
        <w:trPr>
          <w:trHeight w:val="330"/>
          <w:tblCellSpacing w:w="0" w:type="dxa"/>
        </w:trPr>
        <w:tc>
          <w:tcPr>
            <w:tcW w:w="720" w:type="dxa"/>
            <w:tcBorders>
              <w:top w:val="single" w:sz="6" w:space="0" w:color="000000"/>
              <w:left w:val="single" w:sz="6" w:space="0" w:color="000000"/>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proofErr w:type="spellStart"/>
            <w:r w:rsidRPr="00B41D4F">
              <w:rPr>
                <w:rFonts w:ascii="Times" w:eastAsia="Times New Roman" w:hAnsi="Times" w:cs="Times"/>
                <w:b/>
                <w:bCs/>
                <w:sz w:val="23"/>
                <w:szCs w:val="23"/>
              </w:rPr>
              <w:t>S.No</w:t>
            </w:r>
            <w:proofErr w:type="spellEnd"/>
            <w:r w:rsidRPr="00B41D4F">
              <w:rPr>
                <w:rFonts w:ascii="Times" w:eastAsia="Times New Roman" w:hAnsi="Times" w:cs="Times"/>
                <w:b/>
                <w:bCs/>
                <w:sz w:val="23"/>
                <w:szCs w:val="23"/>
              </w:rPr>
              <w:t>.</w:t>
            </w:r>
          </w:p>
        </w:tc>
        <w:tc>
          <w:tcPr>
            <w:tcW w:w="4275" w:type="dxa"/>
            <w:tcBorders>
              <w:top w:val="single" w:sz="6" w:space="0" w:color="000000"/>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Name of Subject</w:t>
            </w:r>
          </w:p>
        </w:tc>
        <w:tc>
          <w:tcPr>
            <w:tcW w:w="1245" w:type="dxa"/>
            <w:tcBorders>
              <w:top w:val="single" w:sz="6" w:space="0" w:color="000000"/>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No. of</w:t>
            </w:r>
          </w:p>
        </w:tc>
        <w:tc>
          <w:tcPr>
            <w:tcW w:w="1095" w:type="dxa"/>
            <w:tcBorders>
              <w:top w:val="single" w:sz="6" w:space="0" w:color="000000"/>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No. of</w:t>
            </w:r>
          </w:p>
        </w:tc>
        <w:tc>
          <w:tcPr>
            <w:tcW w:w="1260" w:type="dxa"/>
            <w:tcBorders>
              <w:top w:val="single" w:sz="6" w:space="0" w:color="000000"/>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No. of</w:t>
            </w:r>
          </w:p>
        </w:tc>
      </w:tr>
      <w:tr w:rsidR="00B41D4F" w:rsidRPr="00B41D4F" w:rsidTr="00B41D4F">
        <w:trPr>
          <w:trHeight w:val="255"/>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4275" w:type="dxa"/>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hours of</w:t>
            </w:r>
          </w:p>
        </w:tc>
        <w:tc>
          <w:tcPr>
            <w:tcW w:w="109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hours of</w:t>
            </w:r>
          </w:p>
        </w:tc>
        <w:tc>
          <w:tcPr>
            <w:tcW w:w="1260"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hours of</w:t>
            </w:r>
          </w:p>
        </w:tc>
      </w:tr>
      <w:tr w:rsidR="00B41D4F" w:rsidRPr="00B41D4F" w:rsidTr="00B41D4F">
        <w:trPr>
          <w:trHeight w:val="255"/>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4275" w:type="dxa"/>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Theory</w:t>
            </w:r>
          </w:p>
        </w:tc>
        <w:tc>
          <w:tcPr>
            <w:tcW w:w="109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Practical/</w:t>
            </w:r>
          </w:p>
        </w:tc>
        <w:tc>
          <w:tcPr>
            <w:tcW w:w="1260"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Tutorial</w:t>
            </w:r>
          </w:p>
        </w:tc>
      </w:tr>
      <w:tr w:rsidR="00B41D4F" w:rsidRPr="00B41D4F" w:rsidTr="00B41D4F">
        <w:trPr>
          <w:trHeight w:val="255"/>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4275" w:type="dxa"/>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9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Hospital</w:t>
            </w:r>
          </w:p>
        </w:tc>
        <w:tc>
          <w:tcPr>
            <w:tcW w:w="1260" w:type="dxa"/>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55"/>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4275" w:type="dxa"/>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9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Posting</w:t>
            </w:r>
          </w:p>
        </w:tc>
        <w:tc>
          <w:tcPr>
            <w:tcW w:w="1260" w:type="dxa"/>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150"/>
          <w:tblCellSpacing w:w="0" w:type="dxa"/>
        </w:trPr>
        <w:tc>
          <w:tcPr>
            <w:tcW w:w="72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427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09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260"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40"/>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b/>
                <w:bCs/>
                <w:sz w:val="23"/>
                <w:szCs w:val="23"/>
              </w:rPr>
            </w:pPr>
            <w:r w:rsidRPr="00B41D4F">
              <w:rPr>
                <w:rFonts w:ascii="Times" w:eastAsia="Times New Roman" w:hAnsi="Times" w:cs="Times"/>
                <w:b/>
                <w:bCs/>
                <w:sz w:val="23"/>
                <w:szCs w:val="23"/>
              </w:rPr>
              <w:t>(1)</w:t>
            </w:r>
          </w:p>
        </w:tc>
        <w:tc>
          <w:tcPr>
            <w:tcW w:w="427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b/>
                <w:bCs/>
                <w:sz w:val="23"/>
                <w:szCs w:val="23"/>
              </w:rPr>
            </w:pPr>
            <w:r w:rsidRPr="00B41D4F">
              <w:rPr>
                <w:rFonts w:ascii="Times" w:eastAsia="Times New Roman" w:hAnsi="Times" w:cs="Times"/>
                <w:b/>
                <w:bCs/>
                <w:sz w:val="23"/>
                <w:szCs w:val="23"/>
              </w:rPr>
              <w:t>(2)</w:t>
            </w:r>
          </w:p>
        </w:tc>
        <w:tc>
          <w:tcPr>
            <w:tcW w:w="124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b/>
                <w:bCs/>
                <w:sz w:val="23"/>
                <w:szCs w:val="23"/>
              </w:rPr>
            </w:pPr>
            <w:r w:rsidRPr="00B41D4F">
              <w:rPr>
                <w:rFonts w:ascii="Times" w:eastAsia="Times New Roman" w:hAnsi="Times" w:cs="Times"/>
                <w:b/>
                <w:bCs/>
                <w:sz w:val="23"/>
                <w:szCs w:val="23"/>
              </w:rPr>
              <w:t>(3)</w:t>
            </w:r>
          </w:p>
        </w:tc>
        <w:tc>
          <w:tcPr>
            <w:tcW w:w="109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b/>
                <w:bCs/>
                <w:sz w:val="23"/>
                <w:szCs w:val="23"/>
              </w:rPr>
            </w:pPr>
            <w:r w:rsidRPr="00B41D4F">
              <w:rPr>
                <w:rFonts w:ascii="Times" w:eastAsia="Times New Roman" w:hAnsi="Times" w:cs="Times"/>
                <w:b/>
                <w:bCs/>
                <w:sz w:val="23"/>
                <w:szCs w:val="23"/>
              </w:rPr>
              <w:t>(4)</w:t>
            </w:r>
          </w:p>
        </w:tc>
        <w:tc>
          <w:tcPr>
            <w:tcW w:w="1260"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b/>
                <w:bCs/>
                <w:sz w:val="23"/>
                <w:szCs w:val="23"/>
              </w:rPr>
            </w:pPr>
            <w:r w:rsidRPr="00B41D4F">
              <w:rPr>
                <w:rFonts w:ascii="Times" w:eastAsia="Times New Roman" w:hAnsi="Times" w:cs="Times"/>
                <w:b/>
                <w:bCs/>
                <w:sz w:val="23"/>
                <w:szCs w:val="23"/>
              </w:rPr>
              <w:t>(5)</w:t>
            </w:r>
          </w:p>
        </w:tc>
      </w:tr>
      <w:tr w:rsidR="00B41D4F" w:rsidRPr="00B41D4F" w:rsidTr="00B41D4F">
        <w:trPr>
          <w:trHeight w:val="150"/>
          <w:tblCellSpacing w:w="0" w:type="dxa"/>
        </w:trPr>
        <w:tc>
          <w:tcPr>
            <w:tcW w:w="72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427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09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260"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40"/>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4.1</w:t>
            </w:r>
          </w:p>
        </w:tc>
        <w:tc>
          <w:tcPr>
            <w:tcW w:w="427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proofErr w:type="spellStart"/>
            <w:r w:rsidRPr="00B41D4F">
              <w:rPr>
                <w:rFonts w:ascii="Times" w:eastAsia="Times New Roman" w:hAnsi="Times" w:cs="Times"/>
                <w:sz w:val="23"/>
                <w:szCs w:val="23"/>
              </w:rPr>
              <w:t>Pharmacotherapeutics</w:t>
            </w:r>
            <w:proofErr w:type="spellEnd"/>
            <w:r w:rsidRPr="00B41D4F">
              <w:rPr>
                <w:rFonts w:ascii="Times" w:eastAsia="Times New Roman" w:hAnsi="Times" w:cs="Times"/>
                <w:sz w:val="23"/>
                <w:szCs w:val="23"/>
              </w:rPr>
              <w:t>-III</w:t>
            </w:r>
          </w:p>
        </w:tc>
        <w:tc>
          <w:tcPr>
            <w:tcW w:w="124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3</w:t>
            </w:r>
          </w:p>
        </w:tc>
        <w:tc>
          <w:tcPr>
            <w:tcW w:w="109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3</w:t>
            </w:r>
          </w:p>
        </w:tc>
        <w:tc>
          <w:tcPr>
            <w:tcW w:w="1260"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1</w:t>
            </w:r>
          </w:p>
        </w:tc>
      </w:tr>
      <w:tr w:rsidR="00B41D4F" w:rsidRPr="00B41D4F" w:rsidTr="00B41D4F">
        <w:trPr>
          <w:trHeight w:val="165"/>
          <w:tblCellSpacing w:w="0" w:type="dxa"/>
        </w:trPr>
        <w:tc>
          <w:tcPr>
            <w:tcW w:w="72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427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09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260"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55"/>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4.2</w:t>
            </w:r>
          </w:p>
        </w:tc>
        <w:tc>
          <w:tcPr>
            <w:tcW w:w="427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Hospital Pharmacy</w:t>
            </w:r>
          </w:p>
        </w:tc>
        <w:tc>
          <w:tcPr>
            <w:tcW w:w="124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2</w:t>
            </w:r>
          </w:p>
        </w:tc>
        <w:tc>
          <w:tcPr>
            <w:tcW w:w="109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3</w:t>
            </w:r>
          </w:p>
        </w:tc>
        <w:tc>
          <w:tcPr>
            <w:tcW w:w="1260"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1</w:t>
            </w:r>
          </w:p>
        </w:tc>
      </w:tr>
      <w:tr w:rsidR="00B41D4F" w:rsidRPr="00B41D4F" w:rsidTr="00B41D4F">
        <w:trPr>
          <w:trHeight w:val="150"/>
          <w:tblCellSpacing w:w="0" w:type="dxa"/>
        </w:trPr>
        <w:tc>
          <w:tcPr>
            <w:tcW w:w="72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427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09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260"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55"/>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4.3</w:t>
            </w:r>
          </w:p>
        </w:tc>
        <w:tc>
          <w:tcPr>
            <w:tcW w:w="427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Clinical Pharmacy</w:t>
            </w:r>
          </w:p>
        </w:tc>
        <w:tc>
          <w:tcPr>
            <w:tcW w:w="124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3</w:t>
            </w:r>
          </w:p>
        </w:tc>
        <w:tc>
          <w:tcPr>
            <w:tcW w:w="109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3</w:t>
            </w:r>
          </w:p>
        </w:tc>
        <w:tc>
          <w:tcPr>
            <w:tcW w:w="1260"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1</w:t>
            </w:r>
          </w:p>
        </w:tc>
      </w:tr>
      <w:tr w:rsidR="00B41D4F" w:rsidRPr="00B41D4F" w:rsidTr="00B41D4F">
        <w:trPr>
          <w:trHeight w:val="180"/>
          <w:tblCellSpacing w:w="0" w:type="dxa"/>
        </w:trPr>
        <w:tc>
          <w:tcPr>
            <w:tcW w:w="72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80" w:lineRule="atLeast"/>
              <w:rPr>
                <w:rFonts w:ascii="Times" w:eastAsia="Times New Roman" w:hAnsi="Times" w:cs="Times"/>
                <w:sz w:val="2"/>
                <w:szCs w:val="2"/>
              </w:rPr>
            </w:pPr>
            <w:r w:rsidRPr="00B41D4F">
              <w:rPr>
                <w:rFonts w:ascii="Times" w:eastAsia="Times New Roman" w:hAnsi="Times" w:cs="Times"/>
                <w:sz w:val="2"/>
                <w:szCs w:val="2"/>
              </w:rPr>
              <w:t> </w:t>
            </w:r>
          </w:p>
        </w:tc>
        <w:tc>
          <w:tcPr>
            <w:tcW w:w="4275" w:type="dxa"/>
            <w:tcBorders>
              <w:bottom w:val="single" w:sz="6" w:space="0" w:color="000000"/>
              <w:right w:val="single" w:sz="6" w:space="0" w:color="000000"/>
            </w:tcBorders>
            <w:vAlign w:val="bottom"/>
            <w:hideMark/>
          </w:tcPr>
          <w:p w:rsidR="00B41D4F" w:rsidRPr="00B41D4F" w:rsidRDefault="00B41D4F" w:rsidP="00B41D4F">
            <w:pPr>
              <w:spacing w:after="0" w:line="180"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80" w:lineRule="atLeast"/>
              <w:rPr>
                <w:rFonts w:ascii="Times" w:eastAsia="Times New Roman" w:hAnsi="Times" w:cs="Times"/>
                <w:sz w:val="2"/>
                <w:szCs w:val="2"/>
              </w:rPr>
            </w:pPr>
            <w:r w:rsidRPr="00B41D4F">
              <w:rPr>
                <w:rFonts w:ascii="Times" w:eastAsia="Times New Roman" w:hAnsi="Times" w:cs="Times"/>
                <w:sz w:val="2"/>
                <w:szCs w:val="2"/>
              </w:rPr>
              <w:t> </w:t>
            </w:r>
          </w:p>
        </w:tc>
        <w:tc>
          <w:tcPr>
            <w:tcW w:w="1095" w:type="dxa"/>
            <w:tcBorders>
              <w:bottom w:val="single" w:sz="6" w:space="0" w:color="000000"/>
              <w:right w:val="single" w:sz="6" w:space="0" w:color="000000"/>
            </w:tcBorders>
            <w:vAlign w:val="bottom"/>
            <w:hideMark/>
          </w:tcPr>
          <w:p w:rsidR="00B41D4F" w:rsidRPr="00B41D4F" w:rsidRDefault="00B41D4F" w:rsidP="00B41D4F">
            <w:pPr>
              <w:spacing w:after="0" w:line="180" w:lineRule="atLeast"/>
              <w:rPr>
                <w:rFonts w:ascii="Times" w:eastAsia="Times New Roman" w:hAnsi="Times" w:cs="Times"/>
                <w:sz w:val="2"/>
                <w:szCs w:val="2"/>
              </w:rPr>
            </w:pPr>
            <w:r w:rsidRPr="00B41D4F">
              <w:rPr>
                <w:rFonts w:ascii="Times" w:eastAsia="Times New Roman" w:hAnsi="Times" w:cs="Times"/>
                <w:sz w:val="2"/>
                <w:szCs w:val="2"/>
              </w:rPr>
              <w:t> </w:t>
            </w:r>
          </w:p>
        </w:tc>
        <w:tc>
          <w:tcPr>
            <w:tcW w:w="1260" w:type="dxa"/>
            <w:tcBorders>
              <w:bottom w:val="single" w:sz="6" w:space="0" w:color="000000"/>
              <w:right w:val="single" w:sz="6" w:space="0" w:color="000000"/>
            </w:tcBorders>
            <w:vAlign w:val="bottom"/>
            <w:hideMark/>
          </w:tcPr>
          <w:p w:rsidR="00B41D4F" w:rsidRPr="00B41D4F" w:rsidRDefault="00B41D4F" w:rsidP="00B41D4F">
            <w:pPr>
              <w:spacing w:after="0" w:line="180"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55"/>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4.4</w:t>
            </w:r>
          </w:p>
        </w:tc>
        <w:tc>
          <w:tcPr>
            <w:tcW w:w="427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Biostatistics &amp; Research Methodology</w:t>
            </w:r>
          </w:p>
        </w:tc>
        <w:tc>
          <w:tcPr>
            <w:tcW w:w="124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2</w:t>
            </w:r>
          </w:p>
        </w:tc>
        <w:tc>
          <w:tcPr>
            <w:tcW w:w="109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w:t>
            </w:r>
          </w:p>
        </w:tc>
        <w:tc>
          <w:tcPr>
            <w:tcW w:w="1260"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1</w:t>
            </w:r>
          </w:p>
        </w:tc>
      </w:tr>
      <w:tr w:rsidR="00B41D4F" w:rsidRPr="00B41D4F" w:rsidTr="00B41D4F">
        <w:trPr>
          <w:trHeight w:val="165"/>
          <w:tblCellSpacing w:w="0" w:type="dxa"/>
        </w:trPr>
        <w:tc>
          <w:tcPr>
            <w:tcW w:w="72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427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09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260"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40"/>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4.5</w:t>
            </w:r>
          </w:p>
        </w:tc>
        <w:tc>
          <w:tcPr>
            <w:tcW w:w="427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proofErr w:type="spellStart"/>
            <w:r w:rsidRPr="00B41D4F">
              <w:rPr>
                <w:rFonts w:ascii="Times" w:eastAsia="Times New Roman" w:hAnsi="Times" w:cs="Times"/>
                <w:sz w:val="23"/>
                <w:szCs w:val="23"/>
              </w:rPr>
              <w:t>Biopharmaceutics</w:t>
            </w:r>
            <w:proofErr w:type="spellEnd"/>
            <w:r w:rsidRPr="00B41D4F">
              <w:rPr>
                <w:rFonts w:ascii="Times" w:eastAsia="Times New Roman" w:hAnsi="Times" w:cs="Times"/>
                <w:sz w:val="23"/>
                <w:szCs w:val="23"/>
              </w:rPr>
              <w:t xml:space="preserve"> &amp; Pharmacokinetics</w:t>
            </w:r>
          </w:p>
        </w:tc>
        <w:tc>
          <w:tcPr>
            <w:tcW w:w="124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3</w:t>
            </w:r>
          </w:p>
        </w:tc>
        <w:tc>
          <w:tcPr>
            <w:tcW w:w="109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3</w:t>
            </w:r>
          </w:p>
        </w:tc>
        <w:tc>
          <w:tcPr>
            <w:tcW w:w="1260"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1</w:t>
            </w:r>
          </w:p>
        </w:tc>
      </w:tr>
      <w:tr w:rsidR="00B41D4F" w:rsidRPr="00B41D4F" w:rsidTr="00B41D4F">
        <w:trPr>
          <w:trHeight w:val="165"/>
          <w:tblCellSpacing w:w="0" w:type="dxa"/>
        </w:trPr>
        <w:tc>
          <w:tcPr>
            <w:tcW w:w="72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427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09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260"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40"/>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4.6</w:t>
            </w:r>
          </w:p>
        </w:tc>
        <w:tc>
          <w:tcPr>
            <w:tcW w:w="427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Clinical Toxicology</w:t>
            </w:r>
          </w:p>
        </w:tc>
        <w:tc>
          <w:tcPr>
            <w:tcW w:w="124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2</w:t>
            </w:r>
          </w:p>
        </w:tc>
        <w:tc>
          <w:tcPr>
            <w:tcW w:w="109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w:t>
            </w:r>
          </w:p>
        </w:tc>
        <w:tc>
          <w:tcPr>
            <w:tcW w:w="1260"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1</w:t>
            </w:r>
          </w:p>
        </w:tc>
      </w:tr>
      <w:tr w:rsidR="00B41D4F" w:rsidRPr="00B41D4F" w:rsidTr="00B41D4F">
        <w:trPr>
          <w:trHeight w:val="165"/>
          <w:tblCellSpacing w:w="0" w:type="dxa"/>
        </w:trPr>
        <w:tc>
          <w:tcPr>
            <w:tcW w:w="72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427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09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260"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70"/>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427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Total hours</w:t>
            </w:r>
          </w:p>
        </w:tc>
        <w:tc>
          <w:tcPr>
            <w:tcW w:w="124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15</w:t>
            </w:r>
          </w:p>
        </w:tc>
        <w:tc>
          <w:tcPr>
            <w:tcW w:w="109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12</w:t>
            </w:r>
          </w:p>
        </w:tc>
        <w:tc>
          <w:tcPr>
            <w:tcW w:w="1260"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6 = 33</w:t>
            </w:r>
          </w:p>
        </w:tc>
      </w:tr>
      <w:tr w:rsidR="00B41D4F" w:rsidRPr="00B41D4F" w:rsidTr="00B41D4F">
        <w:trPr>
          <w:trHeight w:val="150"/>
          <w:tblCellSpacing w:w="0" w:type="dxa"/>
        </w:trPr>
        <w:tc>
          <w:tcPr>
            <w:tcW w:w="72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427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09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260"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r>
    </w:tbl>
    <w:p w:rsidR="00B41D4F" w:rsidRPr="00B41D4F" w:rsidRDefault="00B41D4F" w:rsidP="00B41D4F">
      <w:pPr>
        <w:spacing w:before="765" w:line="255" w:lineRule="atLeast"/>
        <w:rPr>
          <w:rFonts w:ascii="Times" w:eastAsia="Times New Roman" w:hAnsi="Times" w:cs="Times"/>
          <w:b/>
          <w:bCs/>
          <w:color w:val="000000"/>
          <w:sz w:val="23"/>
          <w:szCs w:val="23"/>
          <w:u w:val="single"/>
        </w:rPr>
      </w:pPr>
      <w:r w:rsidRPr="00B41D4F">
        <w:rPr>
          <w:rFonts w:ascii="Times" w:eastAsia="Times New Roman" w:hAnsi="Times" w:cs="Times"/>
          <w:b/>
          <w:bCs/>
          <w:color w:val="000000"/>
          <w:sz w:val="23"/>
          <w:szCs w:val="23"/>
          <w:u w:val="single"/>
        </w:rPr>
        <w:t>Fifth Year:</w:t>
      </w:r>
    </w:p>
    <w:tbl>
      <w:tblPr>
        <w:tblW w:w="8655" w:type="dxa"/>
        <w:tblCellSpacing w:w="0" w:type="dxa"/>
        <w:tblCellMar>
          <w:left w:w="0" w:type="dxa"/>
          <w:right w:w="0" w:type="dxa"/>
        </w:tblCellMar>
        <w:tblLook w:val="04A0"/>
      </w:tblPr>
      <w:tblGrid>
        <w:gridCol w:w="726"/>
        <w:gridCol w:w="4343"/>
        <w:gridCol w:w="91"/>
        <w:gridCol w:w="1165"/>
        <w:gridCol w:w="106"/>
        <w:gridCol w:w="968"/>
        <w:gridCol w:w="106"/>
        <w:gridCol w:w="76"/>
        <w:gridCol w:w="1074"/>
      </w:tblGrid>
      <w:tr w:rsidR="00B41D4F" w:rsidRPr="00B41D4F" w:rsidTr="00B41D4F">
        <w:trPr>
          <w:trHeight w:val="315"/>
          <w:tblCellSpacing w:w="0" w:type="dxa"/>
        </w:trPr>
        <w:tc>
          <w:tcPr>
            <w:tcW w:w="720" w:type="dxa"/>
            <w:tcBorders>
              <w:top w:val="single" w:sz="6" w:space="0" w:color="000000"/>
              <w:left w:val="single" w:sz="6" w:space="0" w:color="000000"/>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proofErr w:type="spellStart"/>
            <w:r w:rsidRPr="00B41D4F">
              <w:rPr>
                <w:rFonts w:ascii="Times" w:eastAsia="Times New Roman" w:hAnsi="Times" w:cs="Times"/>
                <w:b/>
                <w:bCs/>
                <w:sz w:val="23"/>
                <w:szCs w:val="23"/>
              </w:rPr>
              <w:t>S.No</w:t>
            </w:r>
            <w:proofErr w:type="spellEnd"/>
            <w:r w:rsidRPr="00B41D4F">
              <w:rPr>
                <w:rFonts w:ascii="Times" w:eastAsia="Times New Roman" w:hAnsi="Times" w:cs="Times"/>
                <w:b/>
                <w:bCs/>
                <w:sz w:val="23"/>
                <w:szCs w:val="23"/>
              </w:rPr>
              <w:t>.</w:t>
            </w:r>
          </w:p>
        </w:tc>
        <w:tc>
          <w:tcPr>
            <w:tcW w:w="4305" w:type="dxa"/>
            <w:tcBorders>
              <w:top w:val="single" w:sz="6" w:space="0" w:color="000000"/>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Name of Subject</w:t>
            </w:r>
          </w:p>
        </w:tc>
        <w:tc>
          <w:tcPr>
            <w:tcW w:w="90" w:type="dxa"/>
            <w:tcBorders>
              <w:top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155" w:type="dxa"/>
            <w:tcBorders>
              <w:top w:val="single" w:sz="6" w:space="0" w:color="000000"/>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No. of</w:t>
            </w:r>
          </w:p>
        </w:tc>
        <w:tc>
          <w:tcPr>
            <w:tcW w:w="1065" w:type="dxa"/>
            <w:gridSpan w:val="2"/>
            <w:tcBorders>
              <w:top w:val="single" w:sz="6" w:space="0" w:color="000000"/>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No. of</w:t>
            </w:r>
          </w:p>
        </w:tc>
        <w:tc>
          <w:tcPr>
            <w:tcW w:w="1245" w:type="dxa"/>
            <w:gridSpan w:val="3"/>
            <w:tcBorders>
              <w:top w:val="single" w:sz="6" w:space="0" w:color="000000"/>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No. of</w:t>
            </w:r>
          </w:p>
        </w:tc>
      </w:tr>
      <w:tr w:rsidR="00B41D4F" w:rsidRPr="00B41D4F" w:rsidTr="00B41D4F">
        <w:trPr>
          <w:trHeight w:val="255"/>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4305" w:type="dxa"/>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90" w:type="dxa"/>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15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hours of</w:t>
            </w:r>
          </w:p>
        </w:tc>
        <w:tc>
          <w:tcPr>
            <w:tcW w:w="1065" w:type="dxa"/>
            <w:gridSpan w:val="2"/>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hours of</w:t>
            </w:r>
          </w:p>
        </w:tc>
        <w:tc>
          <w:tcPr>
            <w:tcW w:w="1245" w:type="dxa"/>
            <w:gridSpan w:val="3"/>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hours of</w:t>
            </w:r>
          </w:p>
        </w:tc>
      </w:tr>
      <w:tr w:rsidR="00B41D4F" w:rsidRPr="00B41D4F" w:rsidTr="00B41D4F">
        <w:trPr>
          <w:trHeight w:val="255"/>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4305" w:type="dxa"/>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90" w:type="dxa"/>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15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Theory</w:t>
            </w:r>
          </w:p>
        </w:tc>
        <w:tc>
          <w:tcPr>
            <w:tcW w:w="1065" w:type="dxa"/>
            <w:gridSpan w:val="2"/>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Hospital</w:t>
            </w:r>
          </w:p>
        </w:tc>
        <w:tc>
          <w:tcPr>
            <w:tcW w:w="1245" w:type="dxa"/>
            <w:gridSpan w:val="3"/>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Seminar</w:t>
            </w:r>
          </w:p>
        </w:tc>
      </w:tr>
      <w:tr w:rsidR="00B41D4F" w:rsidRPr="00B41D4F" w:rsidTr="00B41D4F">
        <w:trPr>
          <w:trHeight w:val="255"/>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4305" w:type="dxa"/>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90" w:type="dxa"/>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155" w:type="dxa"/>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gridSpan w:val="2"/>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posting</w:t>
            </w:r>
            <w:r w:rsidRPr="00B41D4F">
              <w:rPr>
                <w:rFonts w:ascii="Times" w:eastAsia="Times New Roman" w:hAnsi="Times" w:cs="Times"/>
                <w:b/>
                <w:bCs/>
                <w:sz w:val="18"/>
              </w:rPr>
              <w:t>*</w:t>
            </w:r>
          </w:p>
        </w:tc>
        <w:tc>
          <w:tcPr>
            <w:tcW w:w="105" w:type="dxa"/>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75" w:type="dxa"/>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150"/>
          <w:tblCellSpacing w:w="0" w:type="dxa"/>
        </w:trPr>
        <w:tc>
          <w:tcPr>
            <w:tcW w:w="72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430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90" w:type="dxa"/>
            <w:tcBorders>
              <w:bottom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15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gridSpan w:val="2"/>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gridSpan w:val="3"/>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40"/>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b/>
                <w:bCs/>
                <w:sz w:val="23"/>
                <w:szCs w:val="23"/>
              </w:rPr>
            </w:pPr>
            <w:r w:rsidRPr="00B41D4F">
              <w:rPr>
                <w:rFonts w:ascii="Times" w:eastAsia="Times New Roman" w:hAnsi="Times" w:cs="Times"/>
                <w:b/>
                <w:bCs/>
                <w:sz w:val="23"/>
                <w:szCs w:val="23"/>
              </w:rPr>
              <w:t>(1)</w:t>
            </w:r>
          </w:p>
        </w:tc>
        <w:tc>
          <w:tcPr>
            <w:tcW w:w="430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b/>
                <w:bCs/>
                <w:sz w:val="23"/>
                <w:szCs w:val="23"/>
              </w:rPr>
            </w:pPr>
            <w:r w:rsidRPr="00B41D4F">
              <w:rPr>
                <w:rFonts w:ascii="Times" w:eastAsia="Times New Roman" w:hAnsi="Times" w:cs="Times"/>
                <w:b/>
                <w:bCs/>
                <w:sz w:val="23"/>
                <w:szCs w:val="23"/>
              </w:rPr>
              <w:t>(2)</w:t>
            </w:r>
          </w:p>
        </w:tc>
        <w:tc>
          <w:tcPr>
            <w:tcW w:w="90" w:type="dxa"/>
            <w:vAlign w:val="bottom"/>
            <w:hideMark/>
          </w:tcPr>
          <w:p w:rsidR="00B41D4F" w:rsidRPr="00B41D4F" w:rsidRDefault="00B41D4F" w:rsidP="00B41D4F">
            <w:pPr>
              <w:spacing w:after="0" w:line="240" w:lineRule="atLeast"/>
              <w:rPr>
                <w:rFonts w:ascii="Times" w:eastAsia="Times New Roman" w:hAnsi="Times" w:cs="Times"/>
                <w:sz w:val="2"/>
                <w:szCs w:val="2"/>
              </w:rPr>
            </w:pPr>
            <w:r w:rsidRPr="00B41D4F">
              <w:rPr>
                <w:rFonts w:ascii="Times" w:eastAsia="Times New Roman" w:hAnsi="Times" w:cs="Times"/>
                <w:sz w:val="2"/>
                <w:szCs w:val="2"/>
              </w:rPr>
              <w:t> </w:t>
            </w:r>
          </w:p>
        </w:tc>
        <w:tc>
          <w:tcPr>
            <w:tcW w:w="1155" w:type="dxa"/>
            <w:tcBorders>
              <w:right w:val="single" w:sz="6" w:space="0" w:color="000000"/>
            </w:tcBorders>
            <w:vAlign w:val="bottom"/>
            <w:hideMark/>
          </w:tcPr>
          <w:p w:rsidR="00B41D4F" w:rsidRPr="00B41D4F" w:rsidRDefault="00B41D4F" w:rsidP="00B41D4F">
            <w:pPr>
              <w:spacing w:after="0" w:line="240" w:lineRule="atLeast"/>
              <w:jc w:val="right"/>
              <w:rPr>
                <w:rFonts w:ascii="Times" w:eastAsia="Times New Roman" w:hAnsi="Times" w:cs="Times"/>
                <w:b/>
                <w:bCs/>
                <w:sz w:val="23"/>
                <w:szCs w:val="23"/>
              </w:rPr>
            </w:pPr>
            <w:r w:rsidRPr="00B41D4F">
              <w:rPr>
                <w:rFonts w:ascii="Times" w:eastAsia="Times New Roman" w:hAnsi="Times" w:cs="Times"/>
                <w:b/>
                <w:bCs/>
                <w:sz w:val="23"/>
                <w:szCs w:val="23"/>
              </w:rPr>
              <w:t>(3)</w:t>
            </w:r>
          </w:p>
        </w:tc>
        <w:tc>
          <w:tcPr>
            <w:tcW w:w="1065" w:type="dxa"/>
            <w:gridSpan w:val="2"/>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b/>
                <w:bCs/>
                <w:sz w:val="23"/>
                <w:szCs w:val="23"/>
              </w:rPr>
            </w:pPr>
            <w:r w:rsidRPr="00B41D4F">
              <w:rPr>
                <w:rFonts w:ascii="Times" w:eastAsia="Times New Roman" w:hAnsi="Times" w:cs="Times"/>
                <w:b/>
                <w:bCs/>
                <w:sz w:val="23"/>
                <w:szCs w:val="23"/>
              </w:rPr>
              <w:t>(4)</w:t>
            </w:r>
          </w:p>
        </w:tc>
        <w:tc>
          <w:tcPr>
            <w:tcW w:w="1245" w:type="dxa"/>
            <w:gridSpan w:val="3"/>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b/>
                <w:bCs/>
                <w:sz w:val="23"/>
                <w:szCs w:val="23"/>
              </w:rPr>
            </w:pPr>
            <w:r w:rsidRPr="00B41D4F">
              <w:rPr>
                <w:rFonts w:ascii="Times" w:eastAsia="Times New Roman" w:hAnsi="Times" w:cs="Times"/>
                <w:b/>
                <w:bCs/>
                <w:sz w:val="23"/>
                <w:szCs w:val="23"/>
              </w:rPr>
              <w:t>(5)</w:t>
            </w:r>
          </w:p>
        </w:tc>
      </w:tr>
      <w:tr w:rsidR="00B41D4F" w:rsidRPr="00B41D4F" w:rsidTr="00B41D4F">
        <w:trPr>
          <w:trHeight w:val="150"/>
          <w:tblCellSpacing w:w="0" w:type="dxa"/>
        </w:trPr>
        <w:tc>
          <w:tcPr>
            <w:tcW w:w="72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430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90" w:type="dxa"/>
            <w:tcBorders>
              <w:bottom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15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gridSpan w:val="2"/>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gridSpan w:val="3"/>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55"/>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5.1</w:t>
            </w:r>
          </w:p>
        </w:tc>
        <w:tc>
          <w:tcPr>
            <w:tcW w:w="430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Clinical Research</w:t>
            </w:r>
          </w:p>
        </w:tc>
        <w:tc>
          <w:tcPr>
            <w:tcW w:w="90" w:type="dxa"/>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155" w:type="dxa"/>
            <w:tcBorders>
              <w:right w:val="single" w:sz="6" w:space="0" w:color="000000"/>
            </w:tcBorders>
            <w:vAlign w:val="bottom"/>
            <w:hideMark/>
          </w:tcPr>
          <w:p w:rsidR="00B41D4F" w:rsidRPr="00B41D4F" w:rsidRDefault="00B41D4F" w:rsidP="00B41D4F">
            <w:pPr>
              <w:spacing w:after="0" w:line="255" w:lineRule="atLeast"/>
              <w:jc w:val="right"/>
              <w:rPr>
                <w:rFonts w:ascii="Times" w:eastAsia="Times New Roman" w:hAnsi="Times" w:cs="Times"/>
                <w:sz w:val="23"/>
                <w:szCs w:val="23"/>
              </w:rPr>
            </w:pPr>
            <w:r w:rsidRPr="00B41D4F">
              <w:rPr>
                <w:rFonts w:ascii="Times" w:eastAsia="Times New Roman" w:hAnsi="Times" w:cs="Times"/>
                <w:sz w:val="23"/>
                <w:szCs w:val="23"/>
              </w:rPr>
              <w:t>3</w:t>
            </w:r>
          </w:p>
        </w:tc>
        <w:tc>
          <w:tcPr>
            <w:tcW w:w="1065" w:type="dxa"/>
            <w:gridSpan w:val="2"/>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w:t>
            </w:r>
          </w:p>
        </w:tc>
        <w:tc>
          <w:tcPr>
            <w:tcW w:w="1245" w:type="dxa"/>
            <w:gridSpan w:val="3"/>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1</w:t>
            </w:r>
          </w:p>
        </w:tc>
      </w:tr>
      <w:tr w:rsidR="00B41D4F" w:rsidRPr="00B41D4F" w:rsidTr="00B41D4F">
        <w:trPr>
          <w:trHeight w:val="150"/>
          <w:tblCellSpacing w:w="0" w:type="dxa"/>
        </w:trPr>
        <w:tc>
          <w:tcPr>
            <w:tcW w:w="72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430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90" w:type="dxa"/>
            <w:tcBorders>
              <w:bottom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15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gridSpan w:val="2"/>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gridSpan w:val="3"/>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55"/>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5.2</w:t>
            </w:r>
          </w:p>
        </w:tc>
        <w:tc>
          <w:tcPr>
            <w:tcW w:w="430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proofErr w:type="spellStart"/>
            <w:r w:rsidRPr="00B41D4F">
              <w:rPr>
                <w:rFonts w:ascii="Times" w:eastAsia="Times New Roman" w:hAnsi="Times" w:cs="Times"/>
                <w:sz w:val="23"/>
                <w:szCs w:val="23"/>
              </w:rPr>
              <w:t>Pharmacoepidemiology</w:t>
            </w:r>
            <w:proofErr w:type="spellEnd"/>
            <w:r w:rsidRPr="00B41D4F">
              <w:rPr>
                <w:rFonts w:ascii="Times" w:eastAsia="Times New Roman" w:hAnsi="Times" w:cs="Times"/>
                <w:sz w:val="23"/>
                <w:szCs w:val="23"/>
              </w:rPr>
              <w:t xml:space="preserve"> and</w:t>
            </w:r>
          </w:p>
        </w:tc>
        <w:tc>
          <w:tcPr>
            <w:tcW w:w="90" w:type="dxa"/>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155" w:type="dxa"/>
            <w:tcBorders>
              <w:right w:val="single" w:sz="6" w:space="0" w:color="000000"/>
            </w:tcBorders>
            <w:vAlign w:val="bottom"/>
            <w:hideMark/>
          </w:tcPr>
          <w:p w:rsidR="00B41D4F" w:rsidRPr="00B41D4F" w:rsidRDefault="00B41D4F" w:rsidP="00B41D4F">
            <w:pPr>
              <w:spacing w:after="0" w:line="255" w:lineRule="atLeast"/>
              <w:jc w:val="right"/>
              <w:rPr>
                <w:rFonts w:ascii="Times" w:eastAsia="Times New Roman" w:hAnsi="Times" w:cs="Times"/>
                <w:sz w:val="23"/>
                <w:szCs w:val="23"/>
              </w:rPr>
            </w:pPr>
            <w:r w:rsidRPr="00B41D4F">
              <w:rPr>
                <w:rFonts w:ascii="Times" w:eastAsia="Times New Roman" w:hAnsi="Times" w:cs="Times"/>
                <w:sz w:val="23"/>
                <w:szCs w:val="23"/>
              </w:rPr>
              <w:t>3</w:t>
            </w:r>
          </w:p>
        </w:tc>
        <w:tc>
          <w:tcPr>
            <w:tcW w:w="1065" w:type="dxa"/>
            <w:gridSpan w:val="2"/>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w:t>
            </w:r>
          </w:p>
        </w:tc>
        <w:tc>
          <w:tcPr>
            <w:tcW w:w="1245" w:type="dxa"/>
            <w:gridSpan w:val="3"/>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1</w:t>
            </w:r>
          </w:p>
        </w:tc>
      </w:tr>
      <w:tr w:rsidR="00B41D4F" w:rsidRPr="00B41D4F" w:rsidTr="00B41D4F">
        <w:trPr>
          <w:trHeight w:val="270"/>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lastRenderedPageBreak/>
              <w:t> </w:t>
            </w:r>
          </w:p>
        </w:tc>
        <w:tc>
          <w:tcPr>
            <w:tcW w:w="430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proofErr w:type="spellStart"/>
            <w:r w:rsidRPr="00B41D4F">
              <w:rPr>
                <w:rFonts w:ascii="Times" w:eastAsia="Times New Roman" w:hAnsi="Times" w:cs="Times"/>
                <w:sz w:val="23"/>
                <w:szCs w:val="23"/>
              </w:rPr>
              <w:t>Pharmacoeconomics</w:t>
            </w:r>
            <w:proofErr w:type="spellEnd"/>
          </w:p>
        </w:tc>
        <w:tc>
          <w:tcPr>
            <w:tcW w:w="90" w:type="dxa"/>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155" w:type="dxa"/>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5" w:type="dxa"/>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960" w:type="dxa"/>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5" w:type="dxa"/>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75" w:type="dxa"/>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25"/>
          <w:tblCellSpacing w:w="0" w:type="dxa"/>
        </w:trPr>
        <w:tc>
          <w:tcPr>
            <w:tcW w:w="72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225" w:lineRule="atLeast"/>
              <w:rPr>
                <w:rFonts w:ascii="Times" w:eastAsia="Times New Roman" w:hAnsi="Times" w:cs="Times"/>
                <w:sz w:val="2"/>
                <w:szCs w:val="2"/>
              </w:rPr>
            </w:pPr>
            <w:r w:rsidRPr="00B41D4F">
              <w:rPr>
                <w:rFonts w:ascii="Times" w:eastAsia="Times New Roman" w:hAnsi="Times" w:cs="Times"/>
                <w:sz w:val="2"/>
                <w:szCs w:val="2"/>
              </w:rPr>
              <w:t> </w:t>
            </w:r>
          </w:p>
        </w:tc>
        <w:tc>
          <w:tcPr>
            <w:tcW w:w="4305" w:type="dxa"/>
            <w:tcBorders>
              <w:bottom w:val="single" w:sz="6" w:space="0" w:color="000000"/>
              <w:right w:val="single" w:sz="6" w:space="0" w:color="000000"/>
            </w:tcBorders>
            <w:vAlign w:val="bottom"/>
            <w:hideMark/>
          </w:tcPr>
          <w:p w:rsidR="00B41D4F" w:rsidRPr="00B41D4F" w:rsidRDefault="00B41D4F" w:rsidP="00B41D4F">
            <w:pPr>
              <w:spacing w:after="0" w:line="225" w:lineRule="atLeast"/>
              <w:rPr>
                <w:rFonts w:ascii="Times" w:eastAsia="Times New Roman" w:hAnsi="Times" w:cs="Times"/>
                <w:sz w:val="2"/>
                <w:szCs w:val="2"/>
              </w:rPr>
            </w:pPr>
            <w:r w:rsidRPr="00B41D4F">
              <w:rPr>
                <w:rFonts w:ascii="Times" w:eastAsia="Times New Roman" w:hAnsi="Times" w:cs="Times"/>
                <w:sz w:val="2"/>
                <w:szCs w:val="2"/>
              </w:rPr>
              <w:t> </w:t>
            </w:r>
          </w:p>
        </w:tc>
        <w:tc>
          <w:tcPr>
            <w:tcW w:w="90" w:type="dxa"/>
            <w:tcBorders>
              <w:bottom w:val="single" w:sz="6" w:space="0" w:color="000000"/>
            </w:tcBorders>
            <w:vAlign w:val="bottom"/>
            <w:hideMark/>
          </w:tcPr>
          <w:p w:rsidR="00B41D4F" w:rsidRPr="00B41D4F" w:rsidRDefault="00B41D4F" w:rsidP="00B41D4F">
            <w:pPr>
              <w:spacing w:after="0" w:line="225" w:lineRule="atLeast"/>
              <w:rPr>
                <w:rFonts w:ascii="Times" w:eastAsia="Times New Roman" w:hAnsi="Times" w:cs="Times"/>
                <w:sz w:val="2"/>
                <w:szCs w:val="2"/>
              </w:rPr>
            </w:pPr>
            <w:r w:rsidRPr="00B41D4F">
              <w:rPr>
                <w:rFonts w:ascii="Times" w:eastAsia="Times New Roman" w:hAnsi="Times" w:cs="Times"/>
                <w:sz w:val="2"/>
                <w:szCs w:val="2"/>
              </w:rPr>
              <w:t> </w:t>
            </w:r>
          </w:p>
        </w:tc>
        <w:tc>
          <w:tcPr>
            <w:tcW w:w="1155" w:type="dxa"/>
            <w:tcBorders>
              <w:bottom w:val="single" w:sz="6" w:space="0" w:color="000000"/>
              <w:right w:val="single" w:sz="6" w:space="0" w:color="000000"/>
            </w:tcBorders>
            <w:vAlign w:val="bottom"/>
            <w:hideMark/>
          </w:tcPr>
          <w:p w:rsidR="00B41D4F" w:rsidRPr="00B41D4F" w:rsidRDefault="00B41D4F" w:rsidP="00B41D4F">
            <w:pPr>
              <w:spacing w:after="0" w:line="225" w:lineRule="atLeast"/>
              <w:rPr>
                <w:rFonts w:ascii="Times" w:eastAsia="Times New Roman" w:hAnsi="Times" w:cs="Times"/>
                <w:sz w:val="2"/>
                <w:szCs w:val="2"/>
              </w:rPr>
            </w:pPr>
            <w:r w:rsidRPr="00B41D4F">
              <w:rPr>
                <w:rFonts w:ascii="Times" w:eastAsia="Times New Roman" w:hAnsi="Times" w:cs="Times"/>
                <w:sz w:val="2"/>
                <w:szCs w:val="2"/>
              </w:rPr>
              <w:t> </w:t>
            </w:r>
          </w:p>
        </w:tc>
        <w:tc>
          <w:tcPr>
            <w:tcW w:w="105" w:type="dxa"/>
            <w:tcBorders>
              <w:bottom w:val="single" w:sz="6" w:space="0" w:color="000000"/>
            </w:tcBorders>
            <w:vAlign w:val="bottom"/>
            <w:hideMark/>
          </w:tcPr>
          <w:p w:rsidR="00B41D4F" w:rsidRPr="00B41D4F" w:rsidRDefault="00B41D4F" w:rsidP="00B41D4F">
            <w:pPr>
              <w:spacing w:after="0" w:line="225" w:lineRule="atLeast"/>
              <w:rPr>
                <w:rFonts w:ascii="Times" w:eastAsia="Times New Roman" w:hAnsi="Times" w:cs="Times"/>
                <w:sz w:val="2"/>
                <w:szCs w:val="2"/>
              </w:rPr>
            </w:pPr>
            <w:r w:rsidRPr="00B41D4F">
              <w:rPr>
                <w:rFonts w:ascii="Times" w:eastAsia="Times New Roman" w:hAnsi="Times" w:cs="Times"/>
                <w:sz w:val="2"/>
                <w:szCs w:val="2"/>
              </w:rPr>
              <w:t> </w:t>
            </w:r>
          </w:p>
        </w:tc>
        <w:tc>
          <w:tcPr>
            <w:tcW w:w="960" w:type="dxa"/>
            <w:tcBorders>
              <w:bottom w:val="single" w:sz="6" w:space="0" w:color="000000"/>
              <w:right w:val="single" w:sz="6" w:space="0" w:color="000000"/>
            </w:tcBorders>
            <w:vAlign w:val="bottom"/>
            <w:hideMark/>
          </w:tcPr>
          <w:p w:rsidR="00B41D4F" w:rsidRPr="00B41D4F" w:rsidRDefault="00B41D4F" w:rsidP="00B41D4F">
            <w:pPr>
              <w:spacing w:after="0" w:line="225"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gridSpan w:val="3"/>
            <w:tcBorders>
              <w:bottom w:val="single" w:sz="6" w:space="0" w:color="000000"/>
              <w:right w:val="single" w:sz="6" w:space="0" w:color="000000"/>
            </w:tcBorders>
            <w:vAlign w:val="bottom"/>
            <w:hideMark/>
          </w:tcPr>
          <w:p w:rsidR="00B41D4F" w:rsidRPr="00B41D4F" w:rsidRDefault="00B41D4F" w:rsidP="00B41D4F">
            <w:pPr>
              <w:spacing w:after="0" w:line="22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195"/>
          <w:tblCellSpacing w:w="0" w:type="dxa"/>
        </w:trPr>
        <w:tc>
          <w:tcPr>
            <w:tcW w:w="720" w:type="dxa"/>
            <w:vMerge w:val="restart"/>
            <w:tcBorders>
              <w:left w:val="single" w:sz="6" w:space="0" w:color="000000"/>
              <w:right w:val="single" w:sz="6" w:space="0" w:color="000000"/>
            </w:tcBorders>
            <w:vAlign w:val="bottom"/>
            <w:hideMark/>
          </w:tcPr>
          <w:p w:rsidR="00B41D4F" w:rsidRPr="00B41D4F" w:rsidRDefault="00B41D4F" w:rsidP="00B41D4F">
            <w:pPr>
              <w:spacing w:after="0" w:line="255" w:lineRule="atLeast"/>
              <w:jc w:val="right"/>
              <w:rPr>
                <w:rFonts w:ascii="Times" w:eastAsia="Times New Roman" w:hAnsi="Times" w:cs="Times"/>
                <w:sz w:val="23"/>
                <w:szCs w:val="23"/>
              </w:rPr>
            </w:pPr>
            <w:r w:rsidRPr="00B41D4F">
              <w:rPr>
                <w:rFonts w:ascii="Times" w:eastAsia="Times New Roman" w:hAnsi="Times" w:cs="Times"/>
                <w:sz w:val="23"/>
                <w:szCs w:val="23"/>
              </w:rPr>
              <w:t>5.3</w:t>
            </w:r>
          </w:p>
        </w:tc>
        <w:tc>
          <w:tcPr>
            <w:tcW w:w="4305" w:type="dxa"/>
            <w:vMerge w:val="restart"/>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Clinical Pharmacokinetics &amp;</w:t>
            </w:r>
          </w:p>
        </w:tc>
        <w:tc>
          <w:tcPr>
            <w:tcW w:w="90" w:type="dxa"/>
            <w:vMerge w:val="restart"/>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155" w:type="dxa"/>
            <w:vMerge w:val="restart"/>
            <w:tcBorders>
              <w:right w:val="single" w:sz="6" w:space="0" w:color="000000"/>
            </w:tcBorders>
            <w:vAlign w:val="bottom"/>
            <w:hideMark/>
          </w:tcPr>
          <w:p w:rsidR="00B41D4F" w:rsidRPr="00B41D4F" w:rsidRDefault="00B41D4F" w:rsidP="00B41D4F">
            <w:pPr>
              <w:spacing w:after="0" w:line="255" w:lineRule="atLeast"/>
              <w:jc w:val="right"/>
              <w:rPr>
                <w:rFonts w:ascii="Times" w:eastAsia="Times New Roman" w:hAnsi="Times" w:cs="Times"/>
                <w:sz w:val="23"/>
                <w:szCs w:val="23"/>
              </w:rPr>
            </w:pPr>
            <w:r w:rsidRPr="00B41D4F">
              <w:rPr>
                <w:rFonts w:ascii="Times" w:eastAsia="Times New Roman" w:hAnsi="Times" w:cs="Times"/>
                <w:sz w:val="23"/>
                <w:szCs w:val="23"/>
              </w:rPr>
              <w:t>2</w:t>
            </w:r>
          </w:p>
        </w:tc>
        <w:tc>
          <w:tcPr>
            <w:tcW w:w="105" w:type="dxa"/>
            <w:vMerge w:val="restart"/>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960" w:type="dxa"/>
            <w:tcBorders>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sz w:val="20"/>
                <w:szCs w:val="20"/>
              </w:rPr>
            </w:pPr>
            <w:r w:rsidRPr="00B41D4F">
              <w:rPr>
                <w:rFonts w:ascii="Times" w:eastAsia="Times New Roman" w:hAnsi="Times" w:cs="Times"/>
                <w:sz w:val="20"/>
                <w:szCs w:val="20"/>
              </w:rPr>
              <w:t>-</w:t>
            </w:r>
          </w:p>
        </w:tc>
        <w:tc>
          <w:tcPr>
            <w:tcW w:w="1245" w:type="dxa"/>
            <w:gridSpan w:val="3"/>
            <w:vMerge w:val="restart"/>
            <w:tcBorders>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sz w:val="23"/>
                <w:szCs w:val="23"/>
              </w:rPr>
            </w:pPr>
            <w:r w:rsidRPr="00B41D4F">
              <w:rPr>
                <w:rFonts w:ascii="Times" w:eastAsia="Times New Roman" w:hAnsi="Times" w:cs="Times"/>
                <w:sz w:val="23"/>
                <w:szCs w:val="23"/>
              </w:rPr>
              <w:t>1</w:t>
            </w:r>
          </w:p>
        </w:tc>
      </w:tr>
      <w:tr w:rsidR="00B41D4F" w:rsidRPr="00B41D4F" w:rsidTr="00B41D4F">
        <w:trPr>
          <w:trHeight w:val="60"/>
          <w:tblCellSpacing w:w="0" w:type="dxa"/>
        </w:trPr>
        <w:tc>
          <w:tcPr>
            <w:tcW w:w="0" w:type="auto"/>
            <w:vMerge/>
            <w:tcBorders>
              <w:left w:val="single" w:sz="6" w:space="0" w:color="000000"/>
              <w:right w:val="single" w:sz="6" w:space="0" w:color="000000"/>
            </w:tcBorders>
            <w:vAlign w:val="center"/>
            <w:hideMark/>
          </w:tcPr>
          <w:p w:rsidR="00B41D4F" w:rsidRPr="00B41D4F" w:rsidRDefault="00B41D4F" w:rsidP="00B41D4F">
            <w:pPr>
              <w:spacing w:after="0" w:line="240" w:lineRule="auto"/>
              <w:rPr>
                <w:rFonts w:ascii="Times" w:eastAsia="Times New Roman" w:hAnsi="Times" w:cs="Times"/>
                <w:sz w:val="23"/>
                <w:szCs w:val="23"/>
              </w:rPr>
            </w:pPr>
          </w:p>
        </w:tc>
        <w:tc>
          <w:tcPr>
            <w:tcW w:w="0" w:type="auto"/>
            <w:vMerge/>
            <w:tcBorders>
              <w:right w:val="single" w:sz="6" w:space="0" w:color="000000"/>
            </w:tcBorders>
            <w:vAlign w:val="center"/>
            <w:hideMark/>
          </w:tcPr>
          <w:p w:rsidR="00B41D4F" w:rsidRPr="00B41D4F" w:rsidRDefault="00B41D4F" w:rsidP="00B41D4F">
            <w:pPr>
              <w:spacing w:after="0" w:line="240" w:lineRule="auto"/>
              <w:rPr>
                <w:rFonts w:ascii="Times" w:eastAsia="Times New Roman" w:hAnsi="Times" w:cs="Times"/>
                <w:sz w:val="23"/>
                <w:szCs w:val="23"/>
              </w:rPr>
            </w:pPr>
          </w:p>
        </w:tc>
        <w:tc>
          <w:tcPr>
            <w:tcW w:w="0" w:type="auto"/>
            <w:vMerge/>
            <w:vAlign w:val="center"/>
            <w:hideMark/>
          </w:tcPr>
          <w:p w:rsidR="00B41D4F" w:rsidRPr="00B41D4F" w:rsidRDefault="00B41D4F" w:rsidP="00B41D4F">
            <w:pPr>
              <w:spacing w:after="0" w:line="240" w:lineRule="auto"/>
              <w:rPr>
                <w:rFonts w:ascii="Times" w:eastAsia="Times New Roman" w:hAnsi="Times" w:cs="Times"/>
                <w:sz w:val="2"/>
                <w:szCs w:val="2"/>
              </w:rPr>
            </w:pPr>
          </w:p>
        </w:tc>
        <w:tc>
          <w:tcPr>
            <w:tcW w:w="0" w:type="auto"/>
            <w:vMerge/>
            <w:tcBorders>
              <w:right w:val="single" w:sz="6" w:space="0" w:color="000000"/>
            </w:tcBorders>
            <w:vAlign w:val="center"/>
            <w:hideMark/>
          </w:tcPr>
          <w:p w:rsidR="00B41D4F" w:rsidRPr="00B41D4F" w:rsidRDefault="00B41D4F" w:rsidP="00B41D4F">
            <w:pPr>
              <w:spacing w:after="0" w:line="240" w:lineRule="auto"/>
              <w:rPr>
                <w:rFonts w:ascii="Times" w:eastAsia="Times New Roman" w:hAnsi="Times" w:cs="Times"/>
                <w:sz w:val="23"/>
                <w:szCs w:val="23"/>
              </w:rPr>
            </w:pPr>
          </w:p>
        </w:tc>
        <w:tc>
          <w:tcPr>
            <w:tcW w:w="0" w:type="auto"/>
            <w:vMerge/>
            <w:vAlign w:val="center"/>
            <w:hideMark/>
          </w:tcPr>
          <w:p w:rsidR="00B41D4F" w:rsidRPr="00B41D4F" w:rsidRDefault="00B41D4F" w:rsidP="00B41D4F">
            <w:pPr>
              <w:spacing w:after="0" w:line="240" w:lineRule="auto"/>
              <w:rPr>
                <w:rFonts w:ascii="Times" w:eastAsia="Times New Roman" w:hAnsi="Times" w:cs="Times"/>
                <w:sz w:val="2"/>
                <w:szCs w:val="2"/>
              </w:rPr>
            </w:pPr>
          </w:p>
        </w:tc>
        <w:tc>
          <w:tcPr>
            <w:tcW w:w="960" w:type="dxa"/>
            <w:tcBorders>
              <w:right w:val="single" w:sz="6" w:space="0" w:color="000000"/>
            </w:tcBorders>
            <w:vAlign w:val="bottom"/>
            <w:hideMark/>
          </w:tcPr>
          <w:p w:rsidR="00B41D4F" w:rsidRPr="00B41D4F" w:rsidRDefault="00B41D4F" w:rsidP="00B41D4F">
            <w:pPr>
              <w:spacing w:after="0" w:line="60" w:lineRule="atLeast"/>
              <w:rPr>
                <w:rFonts w:ascii="Times" w:eastAsia="Times New Roman" w:hAnsi="Times" w:cs="Times"/>
                <w:sz w:val="2"/>
                <w:szCs w:val="2"/>
              </w:rPr>
            </w:pPr>
            <w:r w:rsidRPr="00B41D4F">
              <w:rPr>
                <w:rFonts w:ascii="Times" w:eastAsia="Times New Roman" w:hAnsi="Times" w:cs="Times"/>
                <w:sz w:val="2"/>
                <w:szCs w:val="2"/>
              </w:rPr>
              <w:t> </w:t>
            </w:r>
          </w:p>
        </w:tc>
        <w:tc>
          <w:tcPr>
            <w:tcW w:w="0" w:type="auto"/>
            <w:gridSpan w:val="3"/>
            <w:vMerge/>
            <w:tcBorders>
              <w:right w:val="single" w:sz="6" w:space="0" w:color="000000"/>
            </w:tcBorders>
            <w:vAlign w:val="center"/>
            <w:hideMark/>
          </w:tcPr>
          <w:p w:rsidR="00B41D4F" w:rsidRPr="00B41D4F" w:rsidRDefault="00B41D4F" w:rsidP="00B41D4F">
            <w:pPr>
              <w:spacing w:after="0" w:line="240" w:lineRule="auto"/>
              <w:rPr>
                <w:rFonts w:ascii="Times" w:eastAsia="Times New Roman" w:hAnsi="Times" w:cs="Times"/>
                <w:sz w:val="23"/>
                <w:szCs w:val="23"/>
              </w:rPr>
            </w:pPr>
          </w:p>
        </w:tc>
      </w:tr>
      <w:tr w:rsidR="00B41D4F" w:rsidRPr="00B41D4F" w:rsidTr="00B41D4F">
        <w:trPr>
          <w:trHeight w:val="270"/>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430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proofErr w:type="spellStart"/>
            <w:r w:rsidRPr="00B41D4F">
              <w:rPr>
                <w:rFonts w:ascii="Times" w:eastAsia="Times New Roman" w:hAnsi="Times" w:cs="Times"/>
                <w:sz w:val="23"/>
                <w:szCs w:val="23"/>
              </w:rPr>
              <w:t>Pharmacotherapeutic</w:t>
            </w:r>
            <w:proofErr w:type="spellEnd"/>
            <w:r w:rsidRPr="00B41D4F">
              <w:rPr>
                <w:rFonts w:ascii="Times" w:eastAsia="Times New Roman" w:hAnsi="Times" w:cs="Times"/>
                <w:sz w:val="23"/>
                <w:szCs w:val="23"/>
              </w:rPr>
              <w:t xml:space="preserve"> Drug Monitoring</w:t>
            </w:r>
          </w:p>
        </w:tc>
        <w:tc>
          <w:tcPr>
            <w:tcW w:w="90" w:type="dxa"/>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155" w:type="dxa"/>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5" w:type="dxa"/>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960" w:type="dxa"/>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5" w:type="dxa"/>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75" w:type="dxa"/>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40"/>
          <w:tblCellSpacing w:w="0" w:type="dxa"/>
        </w:trPr>
        <w:tc>
          <w:tcPr>
            <w:tcW w:w="72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
                <w:szCs w:val="2"/>
              </w:rPr>
            </w:pPr>
            <w:r w:rsidRPr="00B41D4F">
              <w:rPr>
                <w:rFonts w:ascii="Times" w:eastAsia="Times New Roman" w:hAnsi="Times" w:cs="Times"/>
                <w:sz w:val="2"/>
                <w:szCs w:val="2"/>
              </w:rPr>
              <w:t> </w:t>
            </w:r>
          </w:p>
        </w:tc>
        <w:tc>
          <w:tcPr>
            <w:tcW w:w="4305" w:type="dxa"/>
            <w:tcBorders>
              <w:bottom w:val="single" w:sz="6" w:space="0" w:color="000000"/>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
                <w:szCs w:val="2"/>
              </w:rPr>
            </w:pPr>
            <w:r w:rsidRPr="00B41D4F">
              <w:rPr>
                <w:rFonts w:ascii="Times" w:eastAsia="Times New Roman" w:hAnsi="Times" w:cs="Times"/>
                <w:sz w:val="2"/>
                <w:szCs w:val="2"/>
              </w:rPr>
              <w:t> </w:t>
            </w:r>
          </w:p>
        </w:tc>
        <w:tc>
          <w:tcPr>
            <w:tcW w:w="90" w:type="dxa"/>
            <w:tcBorders>
              <w:bottom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
                <w:szCs w:val="2"/>
              </w:rPr>
            </w:pPr>
            <w:r w:rsidRPr="00B41D4F">
              <w:rPr>
                <w:rFonts w:ascii="Times" w:eastAsia="Times New Roman" w:hAnsi="Times" w:cs="Times"/>
                <w:sz w:val="2"/>
                <w:szCs w:val="2"/>
              </w:rPr>
              <w:t> </w:t>
            </w:r>
          </w:p>
        </w:tc>
        <w:tc>
          <w:tcPr>
            <w:tcW w:w="1155" w:type="dxa"/>
            <w:tcBorders>
              <w:bottom w:val="single" w:sz="6" w:space="0" w:color="000000"/>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gridSpan w:val="2"/>
            <w:tcBorders>
              <w:bottom w:val="single" w:sz="6" w:space="0" w:color="000000"/>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gridSpan w:val="3"/>
            <w:tcBorders>
              <w:bottom w:val="single" w:sz="6" w:space="0" w:color="000000"/>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40"/>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5.4</w:t>
            </w:r>
          </w:p>
        </w:tc>
        <w:tc>
          <w:tcPr>
            <w:tcW w:w="4305" w:type="dxa"/>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Clerkship *</w:t>
            </w:r>
          </w:p>
        </w:tc>
        <w:tc>
          <w:tcPr>
            <w:tcW w:w="90" w:type="dxa"/>
            <w:vAlign w:val="bottom"/>
            <w:hideMark/>
          </w:tcPr>
          <w:p w:rsidR="00B41D4F" w:rsidRPr="00B41D4F" w:rsidRDefault="00B41D4F" w:rsidP="00B41D4F">
            <w:pPr>
              <w:spacing w:after="0" w:line="240" w:lineRule="atLeast"/>
              <w:rPr>
                <w:rFonts w:ascii="Times" w:eastAsia="Times New Roman" w:hAnsi="Times" w:cs="Times"/>
                <w:sz w:val="2"/>
                <w:szCs w:val="2"/>
              </w:rPr>
            </w:pPr>
            <w:r w:rsidRPr="00B41D4F">
              <w:rPr>
                <w:rFonts w:ascii="Times" w:eastAsia="Times New Roman" w:hAnsi="Times" w:cs="Times"/>
                <w:sz w:val="2"/>
                <w:szCs w:val="2"/>
              </w:rPr>
              <w:t> </w:t>
            </w:r>
          </w:p>
        </w:tc>
        <w:tc>
          <w:tcPr>
            <w:tcW w:w="1155" w:type="dxa"/>
            <w:tcBorders>
              <w:right w:val="single" w:sz="6" w:space="0" w:color="000000"/>
            </w:tcBorders>
            <w:vAlign w:val="bottom"/>
            <w:hideMark/>
          </w:tcPr>
          <w:p w:rsidR="00B41D4F" w:rsidRPr="00B41D4F" w:rsidRDefault="00B41D4F" w:rsidP="00B41D4F">
            <w:pPr>
              <w:spacing w:after="0" w:line="240" w:lineRule="atLeast"/>
              <w:jc w:val="right"/>
              <w:rPr>
                <w:rFonts w:ascii="Times" w:eastAsia="Times New Roman" w:hAnsi="Times" w:cs="Times"/>
                <w:sz w:val="23"/>
                <w:szCs w:val="23"/>
              </w:rPr>
            </w:pPr>
            <w:r w:rsidRPr="00B41D4F">
              <w:rPr>
                <w:rFonts w:ascii="Times" w:eastAsia="Times New Roman" w:hAnsi="Times" w:cs="Times"/>
                <w:sz w:val="23"/>
                <w:szCs w:val="23"/>
              </w:rPr>
              <w:t>-</w:t>
            </w:r>
          </w:p>
        </w:tc>
        <w:tc>
          <w:tcPr>
            <w:tcW w:w="1065" w:type="dxa"/>
            <w:gridSpan w:val="2"/>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w:t>
            </w:r>
          </w:p>
        </w:tc>
        <w:tc>
          <w:tcPr>
            <w:tcW w:w="1245" w:type="dxa"/>
            <w:gridSpan w:val="3"/>
            <w:tcBorders>
              <w:right w:val="single" w:sz="6" w:space="0" w:color="000000"/>
            </w:tcBorders>
            <w:vAlign w:val="bottom"/>
            <w:hideMark/>
          </w:tcPr>
          <w:p w:rsidR="00B41D4F" w:rsidRPr="00B41D4F" w:rsidRDefault="00B41D4F" w:rsidP="00B41D4F">
            <w:pPr>
              <w:spacing w:after="0" w:line="240" w:lineRule="atLeast"/>
              <w:rPr>
                <w:rFonts w:ascii="Times" w:eastAsia="Times New Roman" w:hAnsi="Times" w:cs="Times"/>
                <w:sz w:val="23"/>
                <w:szCs w:val="23"/>
              </w:rPr>
            </w:pPr>
            <w:r w:rsidRPr="00B41D4F">
              <w:rPr>
                <w:rFonts w:ascii="Times" w:eastAsia="Times New Roman" w:hAnsi="Times" w:cs="Times"/>
                <w:sz w:val="23"/>
                <w:szCs w:val="23"/>
              </w:rPr>
              <w:t>1</w:t>
            </w:r>
          </w:p>
        </w:tc>
      </w:tr>
      <w:tr w:rsidR="00B41D4F" w:rsidRPr="00B41D4F" w:rsidTr="00B41D4F">
        <w:trPr>
          <w:trHeight w:val="165"/>
          <w:tblCellSpacing w:w="0" w:type="dxa"/>
        </w:trPr>
        <w:tc>
          <w:tcPr>
            <w:tcW w:w="72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430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90" w:type="dxa"/>
            <w:tcBorders>
              <w:bottom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15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gridSpan w:val="2"/>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05" w:type="dxa"/>
            <w:tcBorders>
              <w:bottom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75" w:type="dxa"/>
            <w:tcBorders>
              <w:bottom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6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195"/>
          <w:tblCellSpacing w:w="0" w:type="dxa"/>
        </w:trPr>
        <w:tc>
          <w:tcPr>
            <w:tcW w:w="720" w:type="dxa"/>
            <w:vMerge w:val="restart"/>
            <w:tcBorders>
              <w:left w:val="single" w:sz="6" w:space="0" w:color="000000"/>
              <w:right w:val="single" w:sz="6" w:space="0" w:color="000000"/>
            </w:tcBorders>
            <w:vAlign w:val="bottom"/>
            <w:hideMark/>
          </w:tcPr>
          <w:p w:rsidR="00B41D4F" w:rsidRPr="00B41D4F" w:rsidRDefault="00B41D4F" w:rsidP="00B41D4F">
            <w:pPr>
              <w:spacing w:after="0" w:line="255" w:lineRule="atLeast"/>
              <w:jc w:val="right"/>
              <w:rPr>
                <w:rFonts w:ascii="Times" w:eastAsia="Times New Roman" w:hAnsi="Times" w:cs="Times"/>
                <w:sz w:val="23"/>
                <w:szCs w:val="23"/>
              </w:rPr>
            </w:pPr>
            <w:r w:rsidRPr="00B41D4F">
              <w:rPr>
                <w:rFonts w:ascii="Times" w:eastAsia="Times New Roman" w:hAnsi="Times" w:cs="Times"/>
                <w:sz w:val="23"/>
                <w:szCs w:val="23"/>
              </w:rPr>
              <w:t>5.5</w:t>
            </w:r>
          </w:p>
        </w:tc>
        <w:tc>
          <w:tcPr>
            <w:tcW w:w="4305" w:type="dxa"/>
            <w:vMerge w:val="restart"/>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sz w:val="23"/>
                <w:szCs w:val="23"/>
              </w:rPr>
            </w:pPr>
            <w:r w:rsidRPr="00B41D4F">
              <w:rPr>
                <w:rFonts w:ascii="Times" w:eastAsia="Times New Roman" w:hAnsi="Times" w:cs="Times"/>
                <w:sz w:val="23"/>
                <w:szCs w:val="23"/>
              </w:rPr>
              <w:t>Project work (Six Months)</w:t>
            </w:r>
          </w:p>
        </w:tc>
        <w:tc>
          <w:tcPr>
            <w:tcW w:w="90" w:type="dxa"/>
            <w:vMerge w:val="restart"/>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155" w:type="dxa"/>
            <w:tcBorders>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sz w:val="23"/>
                <w:szCs w:val="23"/>
              </w:rPr>
            </w:pPr>
            <w:r w:rsidRPr="00B41D4F">
              <w:rPr>
                <w:rFonts w:ascii="Times" w:eastAsia="Times New Roman" w:hAnsi="Times" w:cs="Times"/>
                <w:sz w:val="23"/>
                <w:szCs w:val="23"/>
              </w:rPr>
              <w:t>-</w:t>
            </w:r>
          </w:p>
        </w:tc>
        <w:tc>
          <w:tcPr>
            <w:tcW w:w="1065" w:type="dxa"/>
            <w:gridSpan w:val="2"/>
            <w:vMerge w:val="restart"/>
            <w:tcBorders>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sz w:val="23"/>
                <w:szCs w:val="23"/>
              </w:rPr>
            </w:pPr>
            <w:r w:rsidRPr="00B41D4F">
              <w:rPr>
                <w:rFonts w:ascii="Times" w:eastAsia="Times New Roman" w:hAnsi="Times" w:cs="Times"/>
                <w:sz w:val="23"/>
                <w:szCs w:val="23"/>
              </w:rPr>
              <w:t>20</w:t>
            </w:r>
          </w:p>
        </w:tc>
        <w:tc>
          <w:tcPr>
            <w:tcW w:w="105" w:type="dxa"/>
            <w:vMerge w:val="restart"/>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75" w:type="dxa"/>
            <w:vAlign w:val="bottom"/>
            <w:hideMark/>
          </w:tcPr>
          <w:p w:rsidR="00B41D4F" w:rsidRPr="00B41D4F" w:rsidRDefault="00B41D4F" w:rsidP="00B41D4F">
            <w:pPr>
              <w:spacing w:after="0" w:line="195" w:lineRule="atLeast"/>
              <w:jc w:val="right"/>
              <w:rPr>
                <w:rFonts w:ascii="Times" w:eastAsia="Times New Roman" w:hAnsi="Times" w:cs="Times"/>
                <w:sz w:val="20"/>
                <w:szCs w:val="20"/>
              </w:rPr>
            </w:pPr>
            <w:r w:rsidRPr="00B41D4F">
              <w:rPr>
                <w:rFonts w:ascii="Times" w:eastAsia="Times New Roman" w:hAnsi="Times" w:cs="Times"/>
                <w:sz w:val="20"/>
                <w:szCs w:val="20"/>
              </w:rPr>
              <w:t>-</w:t>
            </w:r>
          </w:p>
        </w:tc>
        <w:tc>
          <w:tcPr>
            <w:tcW w:w="1065" w:type="dxa"/>
            <w:vMerge w:val="restart"/>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60"/>
          <w:tblCellSpacing w:w="0" w:type="dxa"/>
        </w:trPr>
        <w:tc>
          <w:tcPr>
            <w:tcW w:w="0" w:type="auto"/>
            <w:vMerge/>
            <w:tcBorders>
              <w:left w:val="single" w:sz="6" w:space="0" w:color="000000"/>
              <w:right w:val="single" w:sz="6" w:space="0" w:color="000000"/>
            </w:tcBorders>
            <w:vAlign w:val="center"/>
            <w:hideMark/>
          </w:tcPr>
          <w:p w:rsidR="00B41D4F" w:rsidRPr="00B41D4F" w:rsidRDefault="00B41D4F" w:rsidP="00B41D4F">
            <w:pPr>
              <w:spacing w:after="0" w:line="240" w:lineRule="auto"/>
              <w:rPr>
                <w:rFonts w:ascii="Times" w:eastAsia="Times New Roman" w:hAnsi="Times" w:cs="Times"/>
                <w:sz w:val="23"/>
                <w:szCs w:val="23"/>
              </w:rPr>
            </w:pPr>
          </w:p>
        </w:tc>
        <w:tc>
          <w:tcPr>
            <w:tcW w:w="0" w:type="auto"/>
            <w:vMerge/>
            <w:tcBorders>
              <w:right w:val="single" w:sz="6" w:space="0" w:color="000000"/>
            </w:tcBorders>
            <w:vAlign w:val="center"/>
            <w:hideMark/>
          </w:tcPr>
          <w:p w:rsidR="00B41D4F" w:rsidRPr="00B41D4F" w:rsidRDefault="00B41D4F" w:rsidP="00B41D4F">
            <w:pPr>
              <w:spacing w:after="0" w:line="240" w:lineRule="auto"/>
              <w:rPr>
                <w:rFonts w:ascii="Times" w:eastAsia="Times New Roman" w:hAnsi="Times" w:cs="Times"/>
                <w:sz w:val="23"/>
                <w:szCs w:val="23"/>
              </w:rPr>
            </w:pPr>
          </w:p>
        </w:tc>
        <w:tc>
          <w:tcPr>
            <w:tcW w:w="0" w:type="auto"/>
            <w:vMerge/>
            <w:vAlign w:val="center"/>
            <w:hideMark/>
          </w:tcPr>
          <w:p w:rsidR="00B41D4F" w:rsidRPr="00B41D4F" w:rsidRDefault="00B41D4F" w:rsidP="00B41D4F">
            <w:pPr>
              <w:spacing w:after="0" w:line="240" w:lineRule="auto"/>
              <w:rPr>
                <w:rFonts w:ascii="Times" w:eastAsia="Times New Roman" w:hAnsi="Times" w:cs="Times"/>
                <w:sz w:val="2"/>
                <w:szCs w:val="2"/>
              </w:rPr>
            </w:pPr>
          </w:p>
        </w:tc>
        <w:tc>
          <w:tcPr>
            <w:tcW w:w="1155" w:type="dxa"/>
            <w:tcBorders>
              <w:right w:val="single" w:sz="6" w:space="0" w:color="000000"/>
            </w:tcBorders>
            <w:vAlign w:val="bottom"/>
            <w:hideMark/>
          </w:tcPr>
          <w:p w:rsidR="00B41D4F" w:rsidRPr="00B41D4F" w:rsidRDefault="00B41D4F" w:rsidP="00B41D4F">
            <w:pPr>
              <w:spacing w:after="0" w:line="60" w:lineRule="atLeast"/>
              <w:rPr>
                <w:rFonts w:ascii="Times" w:eastAsia="Times New Roman" w:hAnsi="Times" w:cs="Times"/>
                <w:sz w:val="2"/>
                <w:szCs w:val="2"/>
              </w:rPr>
            </w:pPr>
            <w:r w:rsidRPr="00B41D4F">
              <w:rPr>
                <w:rFonts w:ascii="Times" w:eastAsia="Times New Roman" w:hAnsi="Times" w:cs="Times"/>
                <w:sz w:val="2"/>
                <w:szCs w:val="2"/>
              </w:rPr>
              <w:t> </w:t>
            </w:r>
          </w:p>
        </w:tc>
        <w:tc>
          <w:tcPr>
            <w:tcW w:w="0" w:type="auto"/>
            <w:gridSpan w:val="2"/>
            <w:vMerge/>
            <w:tcBorders>
              <w:right w:val="single" w:sz="6" w:space="0" w:color="000000"/>
            </w:tcBorders>
            <w:vAlign w:val="center"/>
            <w:hideMark/>
          </w:tcPr>
          <w:p w:rsidR="00B41D4F" w:rsidRPr="00B41D4F" w:rsidRDefault="00B41D4F" w:rsidP="00B41D4F">
            <w:pPr>
              <w:spacing w:after="0" w:line="240" w:lineRule="auto"/>
              <w:rPr>
                <w:rFonts w:ascii="Times" w:eastAsia="Times New Roman" w:hAnsi="Times" w:cs="Times"/>
                <w:sz w:val="23"/>
                <w:szCs w:val="23"/>
              </w:rPr>
            </w:pPr>
          </w:p>
        </w:tc>
        <w:tc>
          <w:tcPr>
            <w:tcW w:w="0" w:type="auto"/>
            <w:vMerge/>
            <w:vAlign w:val="center"/>
            <w:hideMark/>
          </w:tcPr>
          <w:p w:rsidR="00B41D4F" w:rsidRPr="00B41D4F" w:rsidRDefault="00B41D4F" w:rsidP="00B41D4F">
            <w:pPr>
              <w:spacing w:after="0" w:line="240" w:lineRule="auto"/>
              <w:rPr>
                <w:rFonts w:ascii="Times" w:eastAsia="Times New Roman" w:hAnsi="Times" w:cs="Times"/>
                <w:sz w:val="2"/>
                <w:szCs w:val="2"/>
              </w:rPr>
            </w:pPr>
          </w:p>
        </w:tc>
        <w:tc>
          <w:tcPr>
            <w:tcW w:w="75" w:type="dxa"/>
            <w:vAlign w:val="bottom"/>
            <w:hideMark/>
          </w:tcPr>
          <w:p w:rsidR="00B41D4F" w:rsidRPr="00B41D4F" w:rsidRDefault="00B41D4F" w:rsidP="00B41D4F">
            <w:pPr>
              <w:spacing w:after="0" w:line="60" w:lineRule="atLeast"/>
              <w:rPr>
                <w:rFonts w:ascii="Times" w:eastAsia="Times New Roman" w:hAnsi="Times" w:cs="Times"/>
                <w:sz w:val="2"/>
                <w:szCs w:val="2"/>
              </w:rPr>
            </w:pPr>
            <w:r w:rsidRPr="00B41D4F">
              <w:rPr>
                <w:rFonts w:ascii="Times" w:eastAsia="Times New Roman" w:hAnsi="Times" w:cs="Times"/>
                <w:sz w:val="2"/>
                <w:szCs w:val="2"/>
              </w:rPr>
              <w:t> </w:t>
            </w:r>
          </w:p>
        </w:tc>
        <w:tc>
          <w:tcPr>
            <w:tcW w:w="0" w:type="auto"/>
            <w:vMerge/>
            <w:tcBorders>
              <w:right w:val="single" w:sz="6" w:space="0" w:color="000000"/>
            </w:tcBorders>
            <w:vAlign w:val="center"/>
            <w:hideMark/>
          </w:tcPr>
          <w:p w:rsidR="00B41D4F" w:rsidRPr="00B41D4F" w:rsidRDefault="00B41D4F" w:rsidP="00B41D4F">
            <w:pPr>
              <w:spacing w:after="0" w:line="240" w:lineRule="auto"/>
              <w:rPr>
                <w:rFonts w:ascii="Times" w:eastAsia="Times New Roman" w:hAnsi="Times" w:cs="Times"/>
                <w:sz w:val="2"/>
                <w:szCs w:val="2"/>
              </w:rPr>
            </w:pPr>
          </w:p>
        </w:tc>
      </w:tr>
      <w:tr w:rsidR="00B41D4F" w:rsidRPr="00B41D4F" w:rsidTr="00B41D4F">
        <w:trPr>
          <w:trHeight w:val="150"/>
          <w:tblCellSpacing w:w="0" w:type="dxa"/>
        </w:trPr>
        <w:tc>
          <w:tcPr>
            <w:tcW w:w="72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430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90" w:type="dxa"/>
            <w:tcBorders>
              <w:bottom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15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gridSpan w:val="2"/>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gridSpan w:val="3"/>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70"/>
          <w:tblCellSpacing w:w="0" w:type="dxa"/>
        </w:trPr>
        <w:tc>
          <w:tcPr>
            <w:tcW w:w="720" w:type="dxa"/>
            <w:tcBorders>
              <w:left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4305" w:type="dxa"/>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Total hours</w:t>
            </w:r>
          </w:p>
        </w:tc>
        <w:tc>
          <w:tcPr>
            <w:tcW w:w="90" w:type="dxa"/>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155" w:type="dxa"/>
            <w:tcBorders>
              <w:right w:val="single" w:sz="6" w:space="0" w:color="000000"/>
            </w:tcBorders>
            <w:vAlign w:val="bottom"/>
            <w:hideMark/>
          </w:tcPr>
          <w:p w:rsidR="00B41D4F" w:rsidRPr="00B41D4F" w:rsidRDefault="00B41D4F" w:rsidP="00B41D4F">
            <w:pPr>
              <w:spacing w:after="0" w:line="255" w:lineRule="atLeast"/>
              <w:jc w:val="right"/>
              <w:rPr>
                <w:rFonts w:ascii="Times" w:eastAsia="Times New Roman" w:hAnsi="Times" w:cs="Times"/>
                <w:b/>
                <w:bCs/>
                <w:sz w:val="23"/>
                <w:szCs w:val="23"/>
              </w:rPr>
            </w:pPr>
            <w:r w:rsidRPr="00B41D4F">
              <w:rPr>
                <w:rFonts w:ascii="Times" w:eastAsia="Times New Roman" w:hAnsi="Times" w:cs="Times"/>
                <w:b/>
                <w:bCs/>
                <w:sz w:val="23"/>
                <w:szCs w:val="23"/>
              </w:rPr>
              <w:t>8</w:t>
            </w:r>
          </w:p>
        </w:tc>
        <w:tc>
          <w:tcPr>
            <w:tcW w:w="1065" w:type="dxa"/>
            <w:gridSpan w:val="2"/>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20</w:t>
            </w:r>
          </w:p>
        </w:tc>
        <w:tc>
          <w:tcPr>
            <w:tcW w:w="1245" w:type="dxa"/>
            <w:gridSpan w:val="3"/>
            <w:tcBorders>
              <w:right w:val="single" w:sz="6" w:space="0" w:color="000000"/>
            </w:tcBorders>
            <w:vAlign w:val="bottom"/>
            <w:hideMark/>
          </w:tcPr>
          <w:p w:rsidR="00B41D4F" w:rsidRPr="00B41D4F" w:rsidRDefault="00B41D4F" w:rsidP="00B41D4F">
            <w:pPr>
              <w:spacing w:after="0" w:line="255" w:lineRule="atLeast"/>
              <w:rPr>
                <w:rFonts w:ascii="Times" w:eastAsia="Times New Roman" w:hAnsi="Times" w:cs="Times"/>
                <w:b/>
                <w:bCs/>
                <w:sz w:val="23"/>
                <w:szCs w:val="23"/>
              </w:rPr>
            </w:pPr>
            <w:r w:rsidRPr="00B41D4F">
              <w:rPr>
                <w:rFonts w:ascii="Times" w:eastAsia="Times New Roman" w:hAnsi="Times" w:cs="Times"/>
                <w:b/>
                <w:bCs/>
                <w:sz w:val="23"/>
                <w:szCs w:val="23"/>
              </w:rPr>
              <w:t>4 = 32</w:t>
            </w:r>
          </w:p>
        </w:tc>
      </w:tr>
      <w:tr w:rsidR="00B41D4F" w:rsidRPr="00B41D4F" w:rsidTr="00B41D4F">
        <w:trPr>
          <w:trHeight w:val="150"/>
          <w:tblCellSpacing w:w="0" w:type="dxa"/>
        </w:trPr>
        <w:tc>
          <w:tcPr>
            <w:tcW w:w="72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430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90" w:type="dxa"/>
            <w:tcBorders>
              <w:bottom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15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05" w:type="dxa"/>
            <w:tcBorders>
              <w:bottom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960"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05" w:type="dxa"/>
            <w:tcBorders>
              <w:bottom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75" w:type="dxa"/>
            <w:tcBorders>
              <w:bottom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0" w:lineRule="atLeast"/>
              <w:rPr>
                <w:rFonts w:ascii="Times" w:eastAsia="Times New Roman" w:hAnsi="Times" w:cs="Times"/>
                <w:sz w:val="2"/>
                <w:szCs w:val="2"/>
              </w:rPr>
            </w:pPr>
            <w:r w:rsidRPr="00B41D4F">
              <w:rPr>
                <w:rFonts w:ascii="Times" w:eastAsia="Times New Roman" w:hAnsi="Times" w:cs="Times"/>
                <w:sz w:val="2"/>
                <w:szCs w:val="2"/>
              </w:rPr>
              <w:t> </w:t>
            </w:r>
          </w:p>
        </w:tc>
      </w:tr>
    </w:tbl>
    <w:p w:rsidR="00B41D4F" w:rsidRPr="00B41D4F" w:rsidRDefault="00B41D4F" w:rsidP="00B41D4F">
      <w:pPr>
        <w:spacing w:before="225" w:line="255" w:lineRule="atLeast"/>
        <w:rPr>
          <w:rFonts w:ascii="Times" w:eastAsia="Times New Roman" w:hAnsi="Times" w:cs="Times"/>
          <w:color w:val="000000"/>
          <w:sz w:val="23"/>
          <w:szCs w:val="23"/>
        </w:rPr>
      </w:pPr>
      <w:r w:rsidRPr="00B41D4F">
        <w:rPr>
          <w:rFonts w:ascii="Times" w:eastAsia="Times New Roman" w:hAnsi="Times" w:cs="Times"/>
          <w:b/>
          <w:bCs/>
          <w:i/>
          <w:iCs/>
          <w:color w:val="000000"/>
          <w:sz w:val="23"/>
        </w:rPr>
        <w:t>* </w:t>
      </w:r>
      <w:r w:rsidRPr="00B41D4F">
        <w:rPr>
          <w:rFonts w:ascii="Times" w:eastAsia="Times New Roman" w:hAnsi="Times" w:cs="Times"/>
          <w:color w:val="000000"/>
          <w:sz w:val="23"/>
          <w:szCs w:val="23"/>
        </w:rPr>
        <w:t>Attending ward rounds on daily basis.</w:t>
      </w:r>
    </w:p>
    <w:p w:rsidR="00B41D4F" w:rsidRPr="00B41D4F" w:rsidRDefault="00B41D4F" w:rsidP="00B41D4F">
      <w:pPr>
        <w:spacing w:after="0" w:line="225" w:lineRule="atLeast"/>
        <w:rPr>
          <w:rFonts w:ascii="Calibri" w:eastAsia="Times New Roman" w:hAnsi="Calibri" w:cs="Calibri"/>
          <w:color w:val="000000"/>
          <w:sz w:val="23"/>
          <w:szCs w:val="23"/>
        </w:rPr>
      </w:pPr>
      <w:r w:rsidRPr="00B41D4F">
        <w:rPr>
          <w:rFonts w:ascii="Calibri" w:eastAsia="Times New Roman" w:hAnsi="Calibri" w:cs="Calibri"/>
          <w:color w:val="000000"/>
          <w:sz w:val="23"/>
          <w:szCs w:val="23"/>
        </w:rPr>
        <w:t>5</w:t>
      </w:r>
    </w:p>
    <w:p w:rsidR="00B41D4F" w:rsidRPr="00B41D4F" w:rsidRDefault="00B41D4F" w:rsidP="00B41D4F">
      <w:pPr>
        <w:spacing w:before="165" w:after="0" w:line="255" w:lineRule="atLeast"/>
        <w:rPr>
          <w:rFonts w:ascii="Times" w:eastAsia="Times New Roman" w:hAnsi="Times" w:cs="Times"/>
          <w:b/>
          <w:bCs/>
          <w:color w:val="000000"/>
          <w:sz w:val="23"/>
          <w:szCs w:val="23"/>
          <w:u w:val="single"/>
        </w:rPr>
      </w:pPr>
      <w:r w:rsidRPr="00B41D4F">
        <w:rPr>
          <w:rFonts w:ascii="Times" w:eastAsia="Times New Roman" w:hAnsi="Times" w:cs="Times"/>
          <w:b/>
          <w:bCs/>
          <w:color w:val="000000"/>
          <w:sz w:val="23"/>
          <w:szCs w:val="23"/>
          <w:u w:val="single"/>
        </w:rPr>
        <w:t>Sixth Year:</w:t>
      </w:r>
    </w:p>
    <w:p w:rsidR="00B41D4F" w:rsidRPr="00B41D4F" w:rsidRDefault="00B41D4F" w:rsidP="00B41D4F">
      <w:pPr>
        <w:spacing w:before="105" w:after="0" w:line="270" w:lineRule="atLeast"/>
        <w:rPr>
          <w:rFonts w:ascii="Times" w:eastAsia="Times New Roman" w:hAnsi="Times" w:cs="Times"/>
          <w:color w:val="000000"/>
          <w:sz w:val="23"/>
          <w:szCs w:val="23"/>
        </w:rPr>
      </w:pPr>
      <w:proofErr w:type="gramStart"/>
      <w:r w:rsidRPr="00B41D4F">
        <w:rPr>
          <w:rFonts w:ascii="Times" w:eastAsia="Times New Roman" w:hAnsi="Times" w:cs="Times"/>
          <w:color w:val="000000"/>
          <w:sz w:val="23"/>
          <w:szCs w:val="23"/>
        </w:rPr>
        <w:t xml:space="preserve">Internship or residency training including postings in special </w:t>
      </w:r>
      <w:proofErr w:type="spellStart"/>
      <w:r w:rsidRPr="00B41D4F">
        <w:rPr>
          <w:rFonts w:ascii="Times" w:eastAsia="Times New Roman" w:hAnsi="Times" w:cs="Times"/>
          <w:color w:val="000000"/>
          <w:sz w:val="23"/>
          <w:szCs w:val="23"/>
        </w:rPr>
        <w:t>ity</w:t>
      </w:r>
      <w:proofErr w:type="spellEnd"/>
      <w:r w:rsidRPr="00B41D4F">
        <w:rPr>
          <w:rFonts w:ascii="Times" w:eastAsia="Times New Roman" w:hAnsi="Times" w:cs="Times"/>
          <w:color w:val="000000"/>
          <w:sz w:val="23"/>
          <w:szCs w:val="23"/>
        </w:rPr>
        <w:t xml:space="preserve"> units.</w:t>
      </w:r>
      <w:proofErr w:type="gramEnd"/>
      <w:r w:rsidRPr="00B41D4F">
        <w:rPr>
          <w:rFonts w:ascii="Times" w:eastAsia="Times New Roman" w:hAnsi="Times" w:cs="Times"/>
          <w:color w:val="000000"/>
          <w:sz w:val="23"/>
          <w:szCs w:val="23"/>
        </w:rPr>
        <w:t xml:space="preserve"> Student should independently provide the clinical pharmacy services to the allotted wards.</w:t>
      </w:r>
    </w:p>
    <w:p w:rsidR="00B41D4F" w:rsidRPr="00B41D4F" w:rsidRDefault="00B41D4F" w:rsidP="00B41D4F">
      <w:pPr>
        <w:spacing w:before="60" w:after="0" w:line="255" w:lineRule="atLeast"/>
        <w:rPr>
          <w:rFonts w:ascii="Times" w:eastAsia="Times New Roman" w:hAnsi="Times" w:cs="Times"/>
          <w:color w:val="000000"/>
          <w:sz w:val="23"/>
          <w:szCs w:val="23"/>
        </w:rPr>
      </w:pPr>
      <w:r w:rsidRPr="00B41D4F">
        <w:rPr>
          <w:rFonts w:ascii="Times" w:eastAsia="Times New Roman" w:hAnsi="Times" w:cs="Times"/>
          <w:color w:val="000000"/>
          <w:sz w:val="23"/>
        </w:rPr>
        <w:t>(</w:t>
      </w:r>
      <w:proofErr w:type="spellStart"/>
      <w:proofErr w:type="gramStart"/>
      <w:r w:rsidRPr="00B41D4F">
        <w:rPr>
          <w:rFonts w:ascii="Times" w:eastAsia="Times New Roman" w:hAnsi="Times" w:cs="Times"/>
          <w:color w:val="000000"/>
          <w:sz w:val="23"/>
        </w:rPr>
        <w:t>i</w:t>
      </w:r>
      <w:proofErr w:type="spellEnd"/>
      <w:proofErr w:type="gramEnd"/>
      <w:r w:rsidRPr="00B41D4F">
        <w:rPr>
          <w:rFonts w:ascii="Times" w:eastAsia="Times New Roman" w:hAnsi="Times" w:cs="Times"/>
          <w:color w:val="000000"/>
          <w:sz w:val="23"/>
        </w:rPr>
        <w:t>)Six months in General Medicine department, and</w:t>
      </w:r>
    </w:p>
    <w:p w:rsidR="00B41D4F" w:rsidRPr="00B41D4F" w:rsidRDefault="00B41D4F" w:rsidP="00B41D4F">
      <w:pPr>
        <w:spacing w:before="30" w:after="0" w:line="255" w:lineRule="atLeast"/>
        <w:rPr>
          <w:rFonts w:ascii="Times" w:eastAsia="Times New Roman" w:hAnsi="Times" w:cs="Times"/>
          <w:color w:val="000000"/>
          <w:sz w:val="23"/>
          <w:szCs w:val="23"/>
        </w:rPr>
      </w:pPr>
      <w:r w:rsidRPr="00B41D4F">
        <w:rPr>
          <w:rFonts w:ascii="Times" w:eastAsia="Times New Roman" w:hAnsi="Times" w:cs="Times"/>
          <w:color w:val="000000"/>
          <w:sz w:val="23"/>
        </w:rPr>
        <w:t xml:space="preserve">(ii)Two months each in three other </w:t>
      </w:r>
      <w:proofErr w:type="spellStart"/>
      <w:r w:rsidRPr="00B41D4F">
        <w:rPr>
          <w:rFonts w:ascii="Times" w:eastAsia="Times New Roman" w:hAnsi="Times" w:cs="Times"/>
          <w:color w:val="000000"/>
          <w:sz w:val="23"/>
        </w:rPr>
        <w:t>speciality</w:t>
      </w:r>
      <w:proofErr w:type="spellEnd"/>
      <w:r w:rsidRPr="00B41D4F">
        <w:rPr>
          <w:rFonts w:ascii="Times" w:eastAsia="Times New Roman" w:hAnsi="Times" w:cs="Times"/>
          <w:color w:val="000000"/>
          <w:sz w:val="23"/>
        </w:rPr>
        <w:t xml:space="preserve"> departments</w:t>
      </w:r>
    </w:p>
    <w:p w:rsidR="00B41D4F" w:rsidRPr="00B41D4F" w:rsidRDefault="00B41D4F" w:rsidP="00B41D4F">
      <w:pPr>
        <w:spacing w:before="285" w:after="0" w:line="330" w:lineRule="atLeast"/>
        <w:rPr>
          <w:rFonts w:ascii="Times" w:eastAsia="Times New Roman" w:hAnsi="Times" w:cs="Times"/>
          <w:b/>
          <w:bCs/>
          <w:color w:val="000000"/>
          <w:sz w:val="29"/>
          <w:szCs w:val="29"/>
        </w:rPr>
      </w:pPr>
      <w:proofErr w:type="gramStart"/>
      <w:r w:rsidRPr="00B41D4F">
        <w:rPr>
          <w:rFonts w:ascii="Times" w:eastAsia="Times New Roman" w:hAnsi="Times" w:cs="Times"/>
          <w:b/>
          <w:bCs/>
          <w:color w:val="000000"/>
          <w:sz w:val="27"/>
        </w:rPr>
        <w:t>6.</w:t>
      </w:r>
      <w:r w:rsidRPr="00B41D4F">
        <w:rPr>
          <w:rFonts w:ascii="Times" w:eastAsia="Times New Roman" w:hAnsi="Times" w:cs="Times"/>
          <w:b/>
          <w:bCs/>
          <w:color w:val="000000"/>
          <w:sz w:val="29"/>
        </w:rPr>
        <w:t>Approval</w:t>
      </w:r>
      <w:proofErr w:type="gramEnd"/>
      <w:r w:rsidRPr="00B41D4F">
        <w:rPr>
          <w:rFonts w:ascii="Times" w:eastAsia="Times New Roman" w:hAnsi="Times" w:cs="Times"/>
          <w:b/>
          <w:bCs/>
          <w:color w:val="000000"/>
          <w:sz w:val="29"/>
        </w:rPr>
        <w:t xml:space="preserve"> of institution conducting the course of study</w:t>
      </w:r>
    </w:p>
    <w:p w:rsidR="00B41D4F" w:rsidRPr="00B41D4F" w:rsidRDefault="00B41D4F" w:rsidP="00B41D4F">
      <w:pPr>
        <w:spacing w:before="615" w:after="0" w:line="285" w:lineRule="atLeast"/>
        <w:jc w:val="both"/>
        <w:rPr>
          <w:rFonts w:ascii="Times" w:eastAsia="Times New Roman" w:hAnsi="Times" w:cs="Times"/>
          <w:color w:val="000000"/>
          <w:sz w:val="24"/>
          <w:szCs w:val="24"/>
        </w:rPr>
      </w:pPr>
      <w:proofErr w:type="gramStart"/>
      <w:r w:rsidRPr="00B41D4F">
        <w:rPr>
          <w:rFonts w:ascii="Times" w:eastAsia="Times New Roman" w:hAnsi="Times" w:cs="Times"/>
          <w:color w:val="000000"/>
          <w:sz w:val="24"/>
          <w:szCs w:val="24"/>
        </w:rPr>
        <w:t xml:space="preserve">The regular course for </w:t>
      </w:r>
      <w:proofErr w:type="spellStart"/>
      <w:r w:rsidRPr="00B41D4F">
        <w:rPr>
          <w:rFonts w:ascii="Times" w:eastAsia="Times New Roman" w:hAnsi="Times" w:cs="Times"/>
          <w:color w:val="000000"/>
          <w:sz w:val="24"/>
          <w:szCs w:val="24"/>
        </w:rPr>
        <w:t>Pharm.D</w:t>
      </w:r>
      <w:proofErr w:type="spellEnd"/>
      <w:r w:rsidRPr="00B41D4F">
        <w:rPr>
          <w:rFonts w:ascii="Times" w:eastAsia="Times New Roman" w:hAnsi="Times" w:cs="Times"/>
          <w:color w:val="000000"/>
          <w:sz w:val="24"/>
          <w:szCs w:val="24"/>
        </w:rPr>
        <w:t>.</w:t>
      </w:r>
      <w:proofErr w:type="gramEnd"/>
      <w:r w:rsidRPr="00B41D4F">
        <w:rPr>
          <w:rFonts w:ascii="Times" w:eastAsia="Times New Roman" w:hAnsi="Times" w:cs="Times"/>
          <w:color w:val="000000"/>
          <w:sz w:val="24"/>
          <w:szCs w:val="24"/>
        </w:rPr>
        <w:t xml:space="preserve"> I, II, III, IV, V and VI year shall be conducted by an institution approved by Pharmacy Council of India and affiliated to Rajiv Gandhi University of Health Sciences, Karnataka. Institution running </w:t>
      </w:r>
      <w:proofErr w:type="spellStart"/>
      <w:r w:rsidRPr="00B41D4F">
        <w:rPr>
          <w:rFonts w:ascii="Times" w:eastAsia="Times New Roman" w:hAnsi="Times" w:cs="Times"/>
          <w:color w:val="000000"/>
          <w:sz w:val="24"/>
          <w:szCs w:val="24"/>
        </w:rPr>
        <w:t>Pharm</w:t>
      </w:r>
      <w:proofErr w:type="spellEnd"/>
      <w:r w:rsidRPr="00B41D4F">
        <w:rPr>
          <w:rFonts w:ascii="Times" w:eastAsia="Times New Roman" w:hAnsi="Times" w:cs="Times"/>
          <w:color w:val="000000"/>
          <w:sz w:val="24"/>
          <w:szCs w:val="24"/>
        </w:rPr>
        <w:t xml:space="preserve"> D regular courses only shall be permitted to start </w:t>
      </w:r>
      <w:proofErr w:type="spellStart"/>
      <w:r w:rsidRPr="00B41D4F">
        <w:rPr>
          <w:rFonts w:ascii="Times" w:eastAsia="Times New Roman" w:hAnsi="Times" w:cs="Times"/>
          <w:color w:val="000000"/>
          <w:sz w:val="24"/>
          <w:szCs w:val="24"/>
        </w:rPr>
        <w:t>Pharm</w:t>
      </w:r>
      <w:proofErr w:type="spellEnd"/>
      <w:r w:rsidRPr="00B41D4F">
        <w:rPr>
          <w:rFonts w:ascii="Times" w:eastAsia="Times New Roman" w:hAnsi="Times" w:cs="Times"/>
          <w:color w:val="000000"/>
          <w:sz w:val="24"/>
          <w:szCs w:val="24"/>
        </w:rPr>
        <w:t xml:space="preserve"> D (Post Baccalaureate) course. The approval and affiliation will be granted only if adequate arrangements for teaching-infrastructural facilities, accommodation, equipments, chemicals, glassware, library, teaching and non- teaching staff are provided as prescribed by Pharmacy Council of India and as required under the norms of Rajiv Gandhi University of Health Science, Karnataka(as prescribed in Appendix B).</w:t>
      </w:r>
    </w:p>
    <w:p w:rsidR="00B41D4F" w:rsidRPr="00B41D4F" w:rsidRDefault="00B41D4F" w:rsidP="00B41D4F">
      <w:pPr>
        <w:spacing w:before="975" w:after="0" w:line="330" w:lineRule="atLeast"/>
        <w:rPr>
          <w:rFonts w:ascii="Times" w:eastAsia="Times New Roman" w:hAnsi="Times" w:cs="Times"/>
          <w:b/>
          <w:bCs/>
          <w:color w:val="000000"/>
          <w:sz w:val="29"/>
          <w:szCs w:val="29"/>
        </w:rPr>
      </w:pPr>
      <w:r w:rsidRPr="00B41D4F">
        <w:rPr>
          <w:rFonts w:ascii="Times" w:eastAsia="Times New Roman" w:hAnsi="Times" w:cs="Times"/>
          <w:b/>
          <w:bCs/>
          <w:color w:val="000000"/>
          <w:sz w:val="29"/>
          <w:szCs w:val="29"/>
        </w:rPr>
        <w:t>7. Academic Work</w:t>
      </w:r>
    </w:p>
    <w:p w:rsidR="00B41D4F" w:rsidRPr="00B41D4F" w:rsidRDefault="00B41D4F" w:rsidP="00B41D4F">
      <w:pPr>
        <w:spacing w:before="180" w:after="0" w:line="285" w:lineRule="atLeast"/>
        <w:jc w:val="both"/>
        <w:rPr>
          <w:rFonts w:ascii="Times" w:eastAsia="Times New Roman" w:hAnsi="Times" w:cs="Times"/>
          <w:color w:val="000000"/>
          <w:sz w:val="24"/>
          <w:szCs w:val="24"/>
        </w:rPr>
      </w:pPr>
      <w:r w:rsidRPr="00B41D4F">
        <w:rPr>
          <w:rFonts w:ascii="Times" w:eastAsia="Times New Roman" w:hAnsi="Times" w:cs="Times"/>
          <w:color w:val="000000"/>
          <w:sz w:val="24"/>
          <w:szCs w:val="24"/>
        </w:rPr>
        <w:t>The teaching staff of respective subjects shall maintain a regular record of attendance in both Theory and Practical.</w:t>
      </w:r>
    </w:p>
    <w:p w:rsidR="00B41D4F" w:rsidRPr="00B41D4F" w:rsidRDefault="00B41D4F" w:rsidP="00B41D4F">
      <w:pPr>
        <w:spacing w:before="180" w:after="0" w:line="270" w:lineRule="atLeast"/>
        <w:rPr>
          <w:rFonts w:ascii="Times" w:eastAsia="Times New Roman" w:hAnsi="Times" w:cs="Times"/>
          <w:b/>
          <w:bCs/>
          <w:i/>
          <w:iCs/>
          <w:color w:val="000000"/>
          <w:sz w:val="23"/>
          <w:szCs w:val="23"/>
        </w:rPr>
      </w:pPr>
      <w:r w:rsidRPr="00B41D4F">
        <w:rPr>
          <w:rFonts w:ascii="Times" w:eastAsia="Times New Roman" w:hAnsi="Times" w:cs="Times"/>
          <w:b/>
          <w:bCs/>
          <w:i/>
          <w:iCs/>
          <w:color w:val="000000"/>
          <w:sz w:val="23"/>
          <w:szCs w:val="23"/>
        </w:rPr>
        <w:t>Internal Assessment Marks</w:t>
      </w:r>
    </w:p>
    <w:p w:rsidR="00B41D4F" w:rsidRPr="00B41D4F" w:rsidRDefault="00B41D4F" w:rsidP="00B41D4F">
      <w:pPr>
        <w:spacing w:before="630" w:after="0" w:line="285" w:lineRule="atLeast"/>
        <w:jc w:val="both"/>
        <w:rPr>
          <w:rFonts w:ascii="Times" w:eastAsia="Times New Roman" w:hAnsi="Times" w:cs="Times"/>
          <w:color w:val="000000"/>
          <w:sz w:val="24"/>
          <w:szCs w:val="24"/>
        </w:rPr>
      </w:pPr>
      <w:r w:rsidRPr="00B41D4F">
        <w:rPr>
          <w:rFonts w:ascii="Times" w:eastAsia="Times New Roman" w:hAnsi="Times" w:cs="Times"/>
          <w:color w:val="000000"/>
          <w:sz w:val="24"/>
          <w:szCs w:val="24"/>
        </w:rPr>
        <w:t xml:space="preserve">A. Theory: Three </w:t>
      </w:r>
      <w:proofErr w:type="spellStart"/>
      <w:r w:rsidRPr="00B41D4F">
        <w:rPr>
          <w:rFonts w:ascii="Times" w:eastAsia="Times New Roman" w:hAnsi="Times" w:cs="Times"/>
          <w:color w:val="000000"/>
          <w:sz w:val="24"/>
          <w:szCs w:val="24"/>
        </w:rPr>
        <w:t>sessional</w:t>
      </w:r>
      <w:proofErr w:type="spellEnd"/>
      <w:r w:rsidRPr="00B41D4F">
        <w:rPr>
          <w:rFonts w:ascii="Times" w:eastAsia="Times New Roman" w:hAnsi="Times" w:cs="Times"/>
          <w:color w:val="000000"/>
          <w:sz w:val="24"/>
          <w:szCs w:val="24"/>
        </w:rPr>
        <w:t xml:space="preserve"> examinations evenly spread during the academic year shall be conducted by the affiliated colleges. The average marks of the best two examinations shall be computed out of a maximum 30 marks and shall constitute the </w:t>
      </w:r>
      <w:proofErr w:type="spellStart"/>
      <w:r w:rsidRPr="00B41D4F">
        <w:rPr>
          <w:rFonts w:ascii="Times" w:eastAsia="Times New Roman" w:hAnsi="Times" w:cs="Times"/>
          <w:color w:val="000000"/>
          <w:sz w:val="24"/>
          <w:szCs w:val="24"/>
        </w:rPr>
        <w:t>sessional</w:t>
      </w:r>
      <w:proofErr w:type="spellEnd"/>
      <w:r w:rsidRPr="00B41D4F">
        <w:rPr>
          <w:rFonts w:ascii="Times" w:eastAsia="Times New Roman" w:hAnsi="Times" w:cs="Times"/>
          <w:color w:val="000000"/>
          <w:sz w:val="24"/>
          <w:szCs w:val="24"/>
        </w:rPr>
        <w:t xml:space="preserve"> marks in theory. </w:t>
      </w:r>
      <w:r w:rsidRPr="00B41D4F">
        <w:rPr>
          <w:rFonts w:ascii="Times" w:eastAsia="Times New Roman" w:hAnsi="Times" w:cs="Times"/>
          <w:color w:val="000000"/>
          <w:sz w:val="24"/>
          <w:szCs w:val="24"/>
        </w:rPr>
        <w:lastRenderedPageBreak/>
        <w:t xml:space="preserve">Provided further the colleges may conduct one special theory </w:t>
      </w:r>
      <w:proofErr w:type="spellStart"/>
      <w:r w:rsidRPr="00B41D4F">
        <w:rPr>
          <w:rFonts w:ascii="Times" w:eastAsia="Times New Roman" w:hAnsi="Times" w:cs="Times"/>
          <w:color w:val="000000"/>
          <w:sz w:val="24"/>
          <w:szCs w:val="24"/>
        </w:rPr>
        <w:t>sessional</w:t>
      </w:r>
      <w:proofErr w:type="spellEnd"/>
      <w:r w:rsidRPr="00B41D4F">
        <w:rPr>
          <w:rFonts w:ascii="Times" w:eastAsia="Times New Roman" w:hAnsi="Times" w:cs="Times"/>
          <w:color w:val="000000"/>
          <w:sz w:val="24"/>
          <w:szCs w:val="24"/>
        </w:rPr>
        <w:t xml:space="preserve"> examination towards the end of the academic session for those who might have missed any one of the regular </w:t>
      </w:r>
      <w:proofErr w:type="spellStart"/>
      <w:r w:rsidRPr="00B41D4F">
        <w:rPr>
          <w:rFonts w:ascii="Times" w:eastAsia="Times New Roman" w:hAnsi="Times" w:cs="Times"/>
          <w:color w:val="000000"/>
          <w:sz w:val="24"/>
          <w:szCs w:val="24"/>
        </w:rPr>
        <w:t>sessional</w:t>
      </w:r>
      <w:proofErr w:type="spellEnd"/>
      <w:r w:rsidRPr="00B41D4F">
        <w:rPr>
          <w:rFonts w:ascii="Times" w:eastAsia="Times New Roman" w:hAnsi="Times" w:cs="Times"/>
          <w:color w:val="000000"/>
          <w:sz w:val="24"/>
          <w:szCs w:val="24"/>
        </w:rPr>
        <w:t xml:space="preserve"> examination on genuine grounds.</w:t>
      </w:r>
    </w:p>
    <w:p w:rsidR="00B41D4F" w:rsidRPr="00B41D4F" w:rsidRDefault="00B41D4F" w:rsidP="00B41D4F">
      <w:pPr>
        <w:spacing w:before="975" w:after="0" w:line="285" w:lineRule="atLeast"/>
        <w:jc w:val="both"/>
        <w:rPr>
          <w:rFonts w:ascii="Times" w:eastAsia="Times New Roman" w:hAnsi="Times" w:cs="Times"/>
          <w:color w:val="000000"/>
          <w:sz w:val="24"/>
          <w:szCs w:val="24"/>
        </w:rPr>
      </w:pPr>
      <w:r w:rsidRPr="00B41D4F">
        <w:rPr>
          <w:rFonts w:ascii="Times" w:eastAsia="Times New Roman" w:hAnsi="Times" w:cs="Times"/>
          <w:color w:val="000000"/>
          <w:sz w:val="24"/>
          <w:szCs w:val="24"/>
        </w:rPr>
        <w:t xml:space="preserve">B. Practical: Students are expected to perform the number of experiments listed in the respective syllabus. Marks shall be awarded out of a maximum of 10 to each of the practical exercise and an average of those shall be computed out of maximum of 10 each marks. In addition, three practical </w:t>
      </w:r>
      <w:proofErr w:type="spellStart"/>
      <w:r w:rsidRPr="00B41D4F">
        <w:rPr>
          <w:rFonts w:ascii="Times" w:eastAsia="Times New Roman" w:hAnsi="Times" w:cs="Times"/>
          <w:color w:val="000000"/>
          <w:sz w:val="24"/>
          <w:szCs w:val="24"/>
        </w:rPr>
        <w:t>sessional</w:t>
      </w:r>
      <w:proofErr w:type="spellEnd"/>
      <w:r w:rsidRPr="00B41D4F">
        <w:rPr>
          <w:rFonts w:ascii="Times" w:eastAsia="Times New Roman" w:hAnsi="Times" w:cs="Times"/>
          <w:color w:val="000000"/>
          <w:sz w:val="24"/>
          <w:szCs w:val="24"/>
        </w:rPr>
        <w:t xml:space="preserve"> examinations evenly spread during academic year shall be conducted. The average marks of the best two practical examinations shall be computed out of a maximum of 20 marks. A total of 30 marks shall constitute the </w:t>
      </w:r>
      <w:proofErr w:type="spellStart"/>
      <w:r w:rsidRPr="00B41D4F">
        <w:rPr>
          <w:rFonts w:ascii="Times" w:eastAsia="Times New Roman" w:hAnsi="Times" w:cs="Times"/>
          <w:color w:val="000000"/>
          <w:sz w:val="24"/>
          <w:szCs w:val="24"/>
        </w:rPr>
        <w:t>sessional</w:t>
      </w:r>
      <w:proofErr w:type="spellEnd"/>
      <w:r w:rsidRPr="00B41D4F">
        <w:rPr>
          <w:rFonts w:ascii="Times" w:eastAsia="Times New Roman" w:hAnsi="Times" w:cs="Times"/>
          <w:color w:val="000000"/>
          <w:sz w:val="24"/>
          <w:szCs w:val="24"/>
        </w:rPr>
        <w:t xml:space="preserve"> award in practical. While awarding the </w:t>
      </w:r>
      <w:proofErr w:type="spellStart"/>
      <w:r w:rsidRPr="00B41D4F">
        <w:rPr>
          <w:rFonts w:ascii="Times" w:eastAsia="Times New Roman" w:hAnsi="Times" w:cs="Times"/>
          <w:color w:val="000000"/>
          <w:sz w:val="24"/>
          <w:szCs w:val="24"/>
        </w:rPr>
        <w:t>sessional</w:t>
      </w:r>
      <w:proofErr w:type="spellEnd"/>
      <w:r w:rsidRPr="00B41D4F">
        <w:rPr>
          <w:rFonts w:ascii="Times" w:eastAsia="Times New Roman" w:hAnsi="Times" w:cs="Times"/>
          <w:color w:val="000000"/>
          <w:sz w:val="24"/>
          <w:szCs w:val="24"/>
        </w:rPr>
        <w:t xml:space="preserve"> marks of practical experiments, the following considerations should be taken into account.</w:t>
      </w:r>
    </w:p>
    <w:p w:rsidR="00B41D4F" w:rsidRPr="00B41D4F" w:rsidRDefault="00B41D4F" w:rsidP="00B41D4F">
      <w:pPr>
        <w:spacing w:before="1005" w:after="0" w:line="285" w:lineRule="atLeast"/>
        <w:rPr>
          <w:rFonts w:ascii="Times" w:eastAsia="Times New Roman" w:hAnsi="Times" w:cs="Times"/>
          <w:color w:val="000000"/>
          <w:sz w:val="24"/>
          <w:szCs w:val="24"/>
        </w:rPr>
      </w:pPr>
      <w:proofErr w:type="gramStart"/>
      <w:r w:rsidRPr="00B41D4F">
        <w:rPr>
          <w:rFonts w:ascii="Times" w:eastAsia="Times New Roman" w:hAnsi="Times" w:cs="Times"/>
          <w:color w:val="000000"/>
          <w:sz w:val="24"/>
          <w:szCs w:val="24"/>
        </w:rPr>
        <w:t>1.Preparation</w:t>
      </w:r>
      <w:proofErr w:type="gramEnd"/>
      <w:r w:rsidRPr="00B41D4F">
        <w:rPr>
          <w:rFonts w:ascii="Times" w:eastAsia="Times New Roman" w:hAnsi="Times" w:cs="Times"/>
          <w:color w:val="000000"/>
          <w:sz w:val="24"/>
          <w:szCs w:val="24"/>
        </w:rPr>
        <w:t xml:space="preserve"> of the candidate.</w:t>
      </w:r>
    </w:p>
    <w:p w:rsidR="00B41D4F" w:rsidRPr="00B41D4F" w:rsidRDefault="00B41D4F" w:rsidP="00B41D4F">
      <w:pPr>
        <w:spacing w:after="0" w:line="285" w:lineRule="atLeast"/>
        <w:rPr>
          <w:rFonts w:ascii="Times" w:eastAsia="Times New Roman" w:hAnsi="Times" w:cs="Times"/>
          <w:color w:val="000000"/>
          <w:sz w:val="24"/>
          <w:szCs w:val="24"/>
        </w:rPr>
      </w:pPr>
      <w:proofErr w:type="gramStart"/>
      <w:r w:rsidRPr="00B41D4F">
        <w:rPr>
          <w:rFonts w:ascii="Times" w:eastAsia="Times New Roman" w:hAnsi="Times" w:cs="Times"/>
          <w:color w:val="000000"/>
          <w:sz w:val="24"/>
          <w:szCs w:val="24"/>
        </w:rPr>
        <w:t>2.Manipulative</w:t>
      </w:r>
      <w:proofErr w:type="gramEnd"/>
      <w:r w:rsidRPr="00B41D4F">
        <w:rPr>
          <w:rFonts w:ascii="Times" w:eastAsia="Times New Roman" w:hAnsi="Times" w:cs="Times"/>
          <w:color w:val="000000"/>
          <w:sz w:val="24"/>
          <w:szCs w:val="24"/>
        </w:rPr>
        <w:t xml:space="preserve"> skills.</w:t>
      </w:r>
    </w:p>
    <w:p w:rsidR="00B41D4F" w:rsidRPr="00B41D4F" w:rsidRDefault="00B41D4F" w:rsidP="00B41D4F">
      <w:pPr>
        <w:spacing w:after="0" w:line="285" w:lineRule="atLeast"/>
        <w:rPr>
          <w:rFonts w:ascii="Times" w:eastAsia="Times New Roman" w:hAnsi="Times" w:cs="Times"/>
          <w:color w:val="000000"/>
          <w:sz w:val="24"/>
          <w:szCs w:val="24"/>
        </w:rPr>
      </w:pPr>
      <w:proofErr w:type="gramStart"/>
      <w:r w:rsidRPr="00B41D4F">
        <w:rPr>
          <w:rFonts w:ascii="Times" w:eastAsia="Times New Roman" w:hAnsi="Times" w:cs="Times"/>
          <w:color w:val="000000"/>
          <w:sz w:val="24"/>
          <w:szCs w:val="24"/>
        </w:rPr>
        <w:t>3.Results</w:t>
      </w:r>
      <w:proofErr w:type="gramEnd"/>
      <w:r w:rsidRPr="00B41D4F">
        <w:rPr>
          <w:rFonts w:ascii="Times" w:eastAsia="Times New Roman" w:hAnsi="Times" w:cs="Times"/>
          <w:color w:val="000000"/>
          <w:sz w:val="24"/>
          <w:szCs w:val="24"/>
        </w:rPr>
        <w:t xml:space="preserve"> of the experiment.</w:t>
      </w:r>
    </w:p>
    <w:p w:rsidR="00B41D4F" w:rsidRPr="00B41D4F" w:rsidRDefault="00B41D4F" w:rsidP="00B41D4F">
      <w:pPr>
        <w:spacing w:after="0" w:line="285" w:lineRule="atLeast"/>
        <w:rPr>
          <w:rFonts w:ascii="Times" w:eastAsia="Times New Roman" w:hAnsi="Times" w:cs="Times"/>
          <w:color w:val="000000"/>
          <w:sz w:val="24"/>
          <w:szCs w:val="24"/>
        </w:rPr>
      </w:pPr>
      <w:proofErr w:type="gramStart"/>
      <w:r w:rsidRPr="00B41D4F">
        <w:rPr>
          <w:rFonts w:ascii="Times" w:eastAsia="Times New Roman" w:hAnsi="Times" w:cs="Times"/>
          <w:color w:val="000000"/>
          <w:sz w:val="24"/>
          <w:szCs w:val="24"/>
        </w:rPr>
        <w:t>4.Knowledge</w:t>
      </w:r>
      <w:proofErr w:type="gramEnd"/>
      <w:r w:rsidRPr="00B41D4F">
        <w:rPr>
          <w:rFonts w:ascii="Times" w:eastAsia="Times New Roman" w:hAnsi="Times" w:cs="Times"/>
          <w:color w:val="000000"/>
          <w:sz w:val="24"/>
          <w:szCs w:val="24"/>
        </w:rPr>
        <w:t xml:space="preserve"> of the experiment</w:t>
      </w:r>
    </w:p>
    <w:p w:rsidR="00B41D4F" w:rsidRPr="00B41D4F" w:rsidRDefault="00B41D4F" w:rsidP="00B41D4F">
      <w:pPr>
        <w:spacing w:line="285" w:lineRule="atLeast"/>
        <w:rPr>
          <w:rFonts w:ascii="Times" w:eastAsia="Times New Roman" w:hAnsi="Times" w:cs="Times"/>
          <w:color w:val="000000"/>
          <w:sz w:val="24"/>
          <w:szCs w:val="24"/>
        </w:rPr>
      </w:pPr>
      <w:proofErr w:type="gramStart"/>
      <w:r w:rsidRPr="00B41D4F">
        <w:rPr>
          <w:rFonts w:ascii="Times" w:eastAsia="Times New Roman" w:hAnsi="Times" w:cs="Times"/>
          <w:color w:val="000000"/>
          <w:sz w:val="24"/>
          <w:szCs w:val="24"/>
        </w:rPr>
        <w:t>5.Viva</w:t>
      </w:r>
      <w:proofErr w:type="gramEnd"/>
      <w:r w:rsidRPr="00B41D4F">
        <w:rPr>
          <w:rFonts w:ascii="Times" w:eastAsia="Times New Roman" w:hAnsi="Times" w:cs="Times"/>
          <w:color w:val="000000"/>
          <w:sz w:val="24"/>
          <w:szCs w:val="24"/>
        </w:rPr>
        <w:t xml:space="preserve"> voce pertaining to the experiments only.</w:t>
      </w:r>
    </w:p>
    <w:p w:rsidR="00B41D4F" w:rsidRPr="00B41D4F" w:rsidRDefault="00B41D4F" w:rsidP="00B41D4F">
      <w:pPr>
        <w:spacing w:after="0" w:line="225" w:lineRule="atLeast"/>
        <w:rPr>
          <w:rFonts w:ascii="Calibri" w:eastAsia="Times New Roman" w:hAnsi="Calibri" w:cs="Calibri"/>
          <w:color w:val="000000"/>
          <w:sz w:val="23"/>
          <w:szCs w:val="23"/>
        </w:rPr>
      </w:pPr>
      <w:r w:rsidRPr="00B41D4F">
        <w:rPr>
          <w:rFonts w:ascii="Calibri" w:eastAsia="Times New Roman" w:hAnsi="Calibri" w:cs="Calibri"/>
          <w:color w:val="000000"/>
          <w:sz w:val="23"/>
          <w:szCs w:val="23"/>
        </w:rPr>
        <w:t>6</w:t>
      </w:r>
    </w:p>
    <w:p w:rsidR="00B41D4F" w:rsidRPr="00B41D4F" w:rsidRDefault="00B41D4F" w:rsidP="00B41D4F">
      <w:pPr>
        <w:spacing w:after="0" w:line="285" w:lineRule="atLeast"/>
        <w:rPr>
          <w:rFonts w:ascii="Times" w:eastAsia="Times New Roman" w:hAnsi="Times" w:cs="Times"/>
          <w:color w:val="000000"/>
          <w:sz w:val="24"/>
          <w:szCs w:val="24"/>
        </w:rPr>
      </w:pPr>
      <w:r w:rsidRPr="00B41D4F">
        <w:rPr>
          <w:rFonts w:ascii="Times" w:eastAsia="Times New Roman" w:hAnsi="Times" w:cs="Times"/>
          <w:color w:val="000000"/>
          <w:sz w:val="24"/>
          <w:szCs w:val="24"/>
        </w:rPr>
        <w:t xml:space="preserve">The College shall maintain the </w:t>
      </w:r>
      <w:proofErr w:type="spellStart"/>
      <w:r w:rsidRPr="00B41D4F">
        <w:rPr>
          <w:rFonts w:ascii="Times" w:eastAsia="Times New Roman" w:hAnsi="Times" w:cs="Times"/>
          <w:color w:val="000000"/>
          <w:sz w:val="24"/>
          <w:szCs w:val="24"/>
        </w:rPr>
        <w:t>sessional</w:t>
      </w:r>
      <w:proofErr w:type="spellEnd"/>
      <w:r w:rsidRPr="00B41D4F">
        <w:rPr>
          <w:rFonts w:ascii="Times" w:eastAsia="Times New Roman" w:hAnsi="Times" w:cs="Times"/>
          <w:color w:val="000000"/>
          <w:sz w:val="24"/>
          <w:szCs w:val="24"/>
        </w:rPr>
        <w:t xml:space="preserve"> books of the students and the record of </w:t>
      </w:r>
      <w:proofErr w:type="spellStart"/>
      <w:r w:rsidRPr="00B41D4F">
        <w:rPr>
          <w:rFonts w:ascii="Times" w:eastAsia="Times New Roman" w:hAnsi="Times" w:cs="Times"/>
          <w:color w:val="000000"/>
          <w:sz w:val="24"/>
          <w:szCs w:val="24"/>
        </w:rPr>
        <w:t>sessional</w:t>
      </w:r>
      <w:proofErr w:type="spellEnd"/>
      <w:r w:rsidRPr="00B41D4F">
        <w:rPr>
          <w:rFonts w:ascii="Times" w:eastAsia="Times New Roman" w:hAnsi="Times" w:cs="Times"/>
          <w:color w:val="000000"/>
          <w:sz w:val="24"/>
          <w:szCs w:val="24"/>
        </w:rPr>
        <w:t xml:space="preserve"> marks of the students.</w:t>
      </w:r>
    </w:p>
    <w:p w:rsidR="00B41D4F" w:rsidRPr="00B41D4F" w:rsidRDefault="00B41D4F" w:rsidP="00B41D4F">
      <w:pPr>
        <w:spacing w:before="615" w:after="0" w:line="285" w:lineRule="atLeast"/>
        <w:rPr>
          <w:rFonts w:ascii="Times" w:eastAsia="Times New Roman" w:hAnsi="Times" w:cs="Times"/>
          <w:color w:val="000000"/>
          <w:sz w:val="24"/>
          <w:szCs w:val="24"/>
        </w:rPr>
      </w:pPr>
      <w:r w:rsidRPr="00B41D4F">
        <w:rPr>
          <w:rFonts w:ascii="Times" w:eastAsia="Times New Roman" w:hAnsi="Times" w:cs="Times"/>
          <w:color w:val="000000"/>
          <w:sz w:val="24"/>
          <w:szCs w:val="24"/>
        </w:rPr>
        <w:t xml:space="preserve">A regular record of both theory and practical class work and </w:t>
      </w:r>
      <w:proofErr w:type="spellStart"/>
      <w:r w:rsidRPr="00B41D4F">
        <w:rPr>
          <w:rFonts w:ascii="Times" w:eastAsia="Times New Roman" w:hAnsi="Times" w:cs="Times"/>
          <w:color w:val="000000"/>
          <w:sz w:val="24"/>
          <w:szCs w:val="24"/>
        </w:rPr>
        <w:t>sessional</w:t>
      </w:r>
      <w:proofErr w:type="spellEnd"/>
      <w:r w:rsidRPr="00B41D4F">
        <w:rPr>
          <w:rFonts w:ascii="Times" w:eastAsia="Times New Roman" w:hAnsi="Times" w:cs="Times"/>
          <w:color w:val="000000"/>
          <w:sz w:val="24"/>
          <w:szCs w:val="24"/>
        </w:rPr>
        <w:t xml:space="preserve"> examinations conducted in an institution imparting the course shall be maintained for each student in the institution.</w:t>
      </w:r>
    </w:p>
    <w:p w:rsidR="00B41D4F" w:rsidRPr="00B41D4F" w:rsidRDefault="00B41D4F" w:rsidP="00B41D4F">
      <w:pPr>
        <w:spacing w:before="615" w:after="0" w:line="330" w:lineRule="atLeast"/>
        <w:rPr>
          <w:rFonts w:ascii="Times" w:eastAsia="Times New Roman" w:hAnsi="Times" w:cs="Times"/>
          <w:b/>
          <w:bCs/>
          <w:color w:val="000000"/>
          <w:sz w:val="29"/>
          <w:szCs w:val="29"/>
        </w:rPr>
      </w:pPr>
      <w:proofErr w:type="gramStart"/>
      <w:r w:rsidRPr="00B41D4F">
        <w:rPr>
          <w:rFonts w:ascii="Times" w:eastAsia="Times New Roman" w:hAnsi="Times" w:cs="Times"/>
          <w:b/>
          <w:bCs/>
          <w:color w:val="000000"/>
          <w:sz w:val="27"/>
        </w:rPr>
        <w:t>8.</w:t>
      </w:r>
      <w:r w:rsidRPr="00B41D4F">
        <w:rPr>
          <w:rFonts w:ascii="Times" w:eastAsia="Times New Roman" w:hAnsi="Times" w:cs="Times"/>
          <w:b/>
          <w:bCs/>
          <w:color w:val="000000"/>
          <w:sz w:val="29"/>
        </w:rPr>
        <w:t>Examination</w:t>
      </w:r>
      <w:proofErr w:type="gramEnd"/>
      <w:r w:rsidRPr="00B41D4F">
        <w:rPr>
          <w:rFonts w:ascii="Times" w:eastAsia="Times New Roman" w:hAnsi="Times" w:cs="Times"/>
          <w:b/>
          <w:bCs/>
          <w:color w:val="000000"/>
          <w:sz w:val="29"/>
        </w:rPr>
        <w:t xml:space="preserve"> for </w:t>
      </w:r>
      <w:proofErr w:type="spellStart"/>
      <w:r w:rsidRPr="00B41D4F">
        <w:rPr>
          <w:rFonts w:ascii="Times" w:eastAsia="Times New Roman" w:hAnsi="Times" w:cs="Times"/>
          <w:b/>
          <w:bCs/>
          <w:color w:val="000000"/>
          <w:sz w:val="29"/>
        </w:rPr>
        <w:t>Pharm</w:t>
      </w:r>
      <w:proofErr w:type="spellEnd"/>
      <w:r w:rsidRPr="00B41D4F">
        <w:rPr>
          <w:rFonts w:ascii="Times" w:eastAsia="Times New Roman" w:hAnsi="Times" w:cs="Times"/>
          <w:b/>
          <w:bCs/>
          <w:color w:val="000000"/>
          <w:sz w:val="29"/>
        </w:rPr>
        <w:t xml:space="preserve"> D</w:t>
      </w:r>
    </w:p>
    <w:p w:rsidR="00B41D4F" w:rsidRPr="00B41D4F" w:rsidRDefault="00B41D4F" w:rsidP="00B41D4F">
      <w:pPr>
        <w:spacing w:before="180" w:after="0" w:line="285" w:lineRule="atLeast"/>
        <w:rPr>
          <w:rFonts w:ascii="Times" w:eastAsia="Times New Roman" w:hAnsi="Times" w:cs="Times"/>
          <w:color w:val="000000"/>
          <w:sz w:val="24"/>
          <w:szCs w:val="24"/>
        </w:rPr>
      </w:pPr>
      <w:r w:rsidRPr="00B41D4F">
        <w:rPr>
          <w:rFonts w:ascii="Times" w:eastAsia="Times New Roman" w:hAnsi="Times" w:cs="Times"/>
          <w:color w:val="000000"/>
          <w:sz w:val="24"/>
          <w:szCs w:val="24"/>
        </w:rPr>
        <w:t>(1)Every year there shall be an examination to examine the students.</w:t>
      </w:r>
    </w:p>
    <w:p w:rsidR="00B41D4F" w:rsidRPr="00B41D4F" w:rsidRDefault="00B41D4F" w:rsidP="00B41D4F">
      <w:pPr>
        <w:spacing w:before="465" w:after="0" w:line="285" w:lineRule="atLeast"/>
        <w:ind w:hanging="360"/>
        <w:rPr>
          <w:rFonts w:ascii="Times" w:eastAsia="Times New Roman" w:hAnsi="Times" w:cs="Times"/>
          <w:color w:val="000000"/>
          <w:sz w:val="24"/>
          <w:szCs w:val="24"/>
        </w:rPr>
      </w:pPr>
      <w:r w:rsidRPr="00B41D4F">
        <w:rPr>
          <w:rFonts w:ascii="Times" w:eastAsia="Times New Roman" w:hAnsi="Times" w:cs="Times"/>
          <w:color w:val="000000"/>
          <w:sz w:val="24"/>
          <w:szCs w:val="24"/>
        </w:rPr>
        <w:t>(2)Each examination may be held twice every year. The first examination in a year shall be the annual examination and the second examination shall be supplementary examination.</w:t>
      </w:r>
    </w:p>
    <w:p w:rsidR="00B41D4F" w:rsidRPr="00B41D4F" w:rsidRDefault="00B41D4F" w:rsidP="00B41D4F">
      <w:pPr>
        <w:spacing w:before="465" w:after="0" w:line="285" w:lineRule="atLeast"/>
        <w:ind w:hanging="360"/>
        <w:rPr>
          <w:rFonts w:ascii="Times" w:eastAsia="Times New Roman" w:hAnsi="Times" w:cs="Times"/>
          <w:color w:val="000000"/>
          <w:sz w:val="24"/>
          <w:szCs w:val="24"/>
        </w:rPr>
      </w:pPr>
      <w:r w:rsidRPr="00B41D4F">
        <w:rPr>
          <w:rFonts w:ascii="Times" w:eastAsia="Times New Roman" w:hAnsi="Times" w:cs="Times"/>
          <w:color w:val="000000"/>
          <w:sz w:val="24"/>
          <w:szCs w:val="24"/>
        </w:rPr>
        <w:t xml:space="preserve">(3)The examinations shall be of written and practical (including oral nature) carrying maximum marks for each part of a subject as indicated in Tables </w:t>
      </w:r>
      <w:proofErr w:type="gramStart"/>
      <w:r w:rsidRPr="00B41D4F">
        <w:rPr>
          <w:rFonts w:ascii="Times" w:eastAsia="Times New Roman" w:hAnsi="Times" w:cs="Times"/>
          <w:color w:val="000000"/>
          <w:sz w:val="24"/>
          <w:szCs w:val="24"/>
        </w:rPr>
        <w:t>below :</w:t>
      </w:r>
      <w:proofErr w:type="gramEnd"/>
    </w:p>
    <w:p w:rsidR="00B41D4F" w:rsidRPr="00B41D4F" w:rsidRDefault="00B41D4F" w:rsidP="00B41D4F">
      <w:pPr>
        <w:spacing w:before="660" w:after="0" w:line="330" w:lineRule="atLeast"/>
        <w:rPr>
          <w:rFonts w:ascii="Times" w:eastAsia="Times New Roman" w:hAnsi="Times" w:cs="Times"/>
          <w:b/>
          <w:bCs/>
          <w:color w:val="000000"/>
          <w:sz w:val="29"/>
          <w:szCs w:val="29"/>
        </w:rPr>
      </w:pPr>
      <w:r w:rsidRPr="00B41D4F">
        <w:rPr>
          <w:rFonts w:ascii="Times" w:eastAsia="Times New Roman" w:hAnsi="Times" w:cs="Times"/>
          <w:b/>
          <w:bCs/>
          <w:color w:val="000000"/>
          <w:sz w:val="29"/>
          <w:szCs w:val="29"/>
        </w:rPr>
        <w:lastRenderedPageBreak/>
        <w:t>T A B L E S</w:t>
      </w:r>
    </w:p>
    <w:p w:rsidR="00B41D4F" w:rsidRPr="00B41D4F" w:rsidRDefault="00B41D4F" w:rsidP="00B41D4F">
      <w:pPr>
        <w:spacing w:line="225" w:lineRule="atLeast"/>
        <w:rPr>
          <w:rFonts w:ascii="Times" w:eastAsia="Times New Roman" w:hAnsi="Times" w:cs="Times"/>
          <w:b/>
          <w:bCs/>
          <w:color w:val="000000"/>
          <w:sz w:val="20"/>
          <w:szCs w:val="20"/>
          <w:u w:val="single"/>
        </w:rPr>
      </w:pPr>
      <w:r w:rsidRPr="00B41D4F">
        <w:rPr>
          <w:rFonts w:ascii="Times" w:eastAsia="Times New Roman" w:hAnsi="Times" w:cs="Times"/>
          <w:b/>
          <w:bCs/>
          <w:color w:val="000000"/>
          <w:sz w:val="20"/>
          <w:szCs w:val="20"/>
          <w:u w:val="single"/>
        </w:rPr>
        <w:t xml:space="preserve">First Year </w:t>
      </w:r>
      <w:proofErr w:type="gramStart"/>
      <w:r w:rsidRPr="00B41D4F">
        <w:rPr>
          <w:rFonts w:ascii="Times" w:eastAsia="Times New Roman" w:hAnsi="Times" w:cs="Times"/>
          <w:b/>
          <w:bCs/>
          <w:color w:val="000000"/>
          <w:sz w:val="20"/>
          <w:szCs w:val="20"/>
          <w:u w:val="single"/>
        </w:rPr>
        <w:t>examination :</w:t>
      </w:r>
      <w:proofErr w:type="gramEnd"/>
    </w:p>
    <w:tbl>
      <w:tblPr>
        <w:tblW w:w="9645" w:type="dxa"/>
        <w:tblCellSpacing w:w="0" w:type="dxa"/>
        <w:tblInd w:w="105" w:type="dxa"/>
        <w:tblCellMar>
          <w:left w:w="0" w:type="dxa"/>
          <w:right w:w="0" w:type="dxa"/>
        </w:tblCellMar>
        <w:tblLook w:val="04A0"/>
      </w:tblPr>
      <w:tblGrid>
        <w:gridCol w:w="650"/>
        <w:gridCol w:w="860"/>
        <w:gridCol w:w="453"/>
        <w:gridCol w:w="800"/>
        <w:gridCol w:w="1328"/>
        <w:gridCol w:w="1087"/>
        <w:gridCol w:w="1026"/>
        <w:gridCol w:w="1328"/>
        <w:gridCol w:w="1087"/>
        <w:gridCol w:w="1026"/>
      </w:tblGrid>
      <w:tr w:rsidR="00B41D4F" w:rsidRPr="00B41D4F" w:rsidTr="00B41D4F">
        <w:trPr>
          <w:trHeight w:val="270"/>
          <w:tblCellSpacing w:w="0" w:type="dxa"/>
        </w:trPr>
        <w:tc>
          <w:tcPr>
            <w:tcW w:w="645" w:type="dxa"/>
            <w:tcBorders>
              <w:top w:val="single" w:sz="6" w:space="0" w:color="000000"/>
              <w:left w:val="single" w:sz="6" w:space="0" w:color="000000"/>
              <w:right w:val="single" w:sz="6" w:space="0" w:color="000000"/>
            </w:tcBorders>
            <w:vAlign w:val="bottom"/>
            <w:hideMark/>
          </w:tcPr>
          <w:p w:rsidR="00B41D4F" w:rsidRPr="00B41D4F" w:rsidRDefault="00B41D4F" w:rsidP="00B41D4F">
            <w:pPr>
              <w:spacing w:after="0" w:line="225" w:lineRule="atLeast"/>
              <w:rPr>
                <w:rFonts w:ascii="Times" w:eastAsia="Times New Roman" w:hAnsi="Times" w:cs="Times"/>
                <w:b/>
                <w:bCs/>
                <w:sz w:val="18"/>
                <w:szCs w:val="18"/>
              </w:rPr>
            </w:pPr>
            <w:proofErr w:type="spellStart"/>
            <w:r w:rsidRPr="00B41D4F">
              <w:rPr>
                <w:rFonts w:ascii="Times" w:eastAsia="Times New Roman" w:hAnsi="Times" w:cs="Times"/>
                <w:b/>
                <w:bCs/>
                <w:sz w:val="18"/>
                <w:szCs w:val="18"/>
              </w:rPr>
              <w:t>S.No</w:t>
            </w:r>
            <w:proofErr w:type="spellEnd"/>
            <w:r w:rsidRPr="00B41D4F">
              <w:rPr>
                <w:rFonts w:ascii="Times" w:eastAsia="Times New Roman" w:hAnsi="Times" w:cs="Times"/>
                <w:b/>
                <w:bCs/>
                <w:sz w:val="18"/>
                <w:szCs w:val="18"/>
              </w:rPr>
              <w:t>.</w:t>
            </w:r>
          </w:p>
        </w:tc>
        <w:tc>
          <w:tcPr>
            <w:tcW w:w="2100" w:type="dxa"/>
            <w:gridSpan w:val="3"/>
            <w:tcBorders>
              <w:top w:val="single" w:sz="6" w:space="0" w:color="000000"/>
              <w:right w:val="single" w:sz="6" w:space="0" w:color="000000"/>
            </w:tcBorders>
            <w:vAlign w:val="bottom"/>
            <w:hideMark/>
          </w:tcPr>
          <w:p w:rsidR="00B41D4F" w:rsidRPr="00B41D4F" w:rsidRDefault="00B41D4F" w:rsidP="00B41D4F">
            <w:pPr>
              <w:spacing w:after="0" w:line="225" w:lineRule="atLeast"/>
              <w:rPr>
                <w:rFonts w:ascii="Times" w:eastAsia="Times New Roman" w:hAnsi="Times" w:cs="Times"/>
                <w:b/>
                <w:bCs/>
                <w:sz w:val="18"/>
                <w:szCs w:val="18"/>
              </w:rPr>
            </w:pPr>
            <w:r w:rsidRPr="00B41D4F">
              <w:rPr>
                <w:rFonts w:ascii="Times" w:eastAsia="Times New Roman" w:hAnsi="Times" w:cs="Times"/>
                <w:b/>
                <w:bCs/>
                <w:sz w:val="18"/>
                <w:szCs w:val="18"/>
              </w:rPr>
              <w:t>Name of Subject</w:t>
            </w:r>
          </w:p>
        </w:tc>
        <w:tc>
          <w:tcPr>
            <w:tcW w:w="3420" w:type="dxa"/>
            <w:gridSpan w:val="3"/>
            <w:tcBorders>
              <w:top w:val="single" w:sz="6" w:space="0" w:color="000000"/>
              <w:right w:val="single" w:sz="6" w:space="0" w:color="000000"/>
            </w:tcBorders>
            <w:vAlign w:val="bottom"/>
            <w:hideMark/>
          </w:tcPr>
          <w:p w:rsidR="00B41D4F" w:rsidRPr="00B41D4F" w:rsidRDefault="00B41D4F" w:rsidP="00B41D4F">
            <w:pPr>
              <w:spacing w:after="0" w:line="225" w:lineRule="atLeast"/>
              <w:rPr>
                <w:rFonts w:ascii="Times" w:eastAsia="Times New Roman" w:hAnsi="Times" w:cs="Times"/>
                <w:b/>
                <w:bCs/>
                <w:sz w:val="18"/>
                <w:szCs w:val="18"/>
              </w:rPr>
            </w:pPr>
            <w:r w:rsidRPr="00B41D4F">
              <w:rPr>
                <w:rFonts w:ascii="Times" w:eastAsia="Times New Roman" w:hAnsi="Times" w:cs="Times"/>
                <w:b/>
                <w:bCs/>
                <w:sz w:val="18"/>
                <w:szCs w:val="18"/>
              </w:rPr>
              <w:t>Maximum marks for Theory</w:t>
            </w:r>
          </w:p>
        </w:tc>
        <w:tc>
          <w:tcPr>
            <w:tcW w:w="3420" w:type="dxa"/>
            <w:gridSpan w:val="3"/>
            <w:tcBorders>
              <w:top w:val="single" w:sz="6" w:space="0" w:color="000000"/>
              <w:right w:val="single" w:sz="6" w:space="0" w:color="000000"/>
            </w:tcBorders>
            <w:vAlign w:val="bottom"/>
            <w:hideMark/>
          </w:tcPr>
          <w:p w:rsidR="00B41D4F" w:rsidRPr="00B41D4F" w:rsidRDefault="00B41D4F" w:rsidP="00B41D4F">
            <w:pPr>
              <w:spacing w:after="0" w:line="225" w:lineRule="atLeast"/>
              <w:rPr>
                <w:rFonts w:ascii="Times" w:eastAsia="Times New Roman" w:hAnsi="Times" w:cs="Times"/>
                <w:b/>
                <w:bCs/>
                <w:sz w:val="18"/>
                <w:szCs w:val="18"/>
              </w:rPr>
            </w:pPr>
            <w:r w:rsidRPr="00B41D4F">
              <w:rPr>
                <w:rFonts w:ascii="Times" w:eastAsia="Times New Roman" w:hAnsi="Times" w:cs="Times"/>
                <w:b/>
                <w:bCs/>
                <w:sz w:val="18"/>
                <w:szCs w:val="18"/>
              </w:rPr>
              <w:t xml:space="preserve">Maximum marks for </w:t>
            </w:r>
            <w:proofErr w:type="spellStart"/>
            <w:r w:rsidRPr="00B41D4F">
              <w:rPr>
                <w:rFonts w:ascii="Times" w:eastAsia="Times New Roman" w:hAnsi="Times" w:cs="Times"/>
                <w:b/>
                <w:bCs/>
                <w:sz w:val="18"/>
                <w:szCs w:val="18"/>
              </w:rPr>
              <w:t>Practicals</w:t>
            </w:r>
            <w:proofErr w:type="spellEnd"/>
          </w:p>
        </w:tc>
      </w:tr>
      <w:tr w:rsidR="00B41D4F" w:rsidRPr="00B41D4F" w:rsidTr="00B41D4F">
        <w:trPr>
          <w:trHeight w:val="210"/>
          <w:tblCellSpacing w:w="0" w:type="dxa"/>
        </w:trPr>
        <w:tc>
          <w:tcPr>
            <w:tcW w:w="64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855" w:type="dxa"/>
            <w:tcBorders>
              <w:bottom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450" w:type="dxa"/>
            <w:tcBorders>
              <w:bottom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79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20" w:type="dxa"/>
            <w:tcBorders>
              <w:bottom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80" w:type="dxa"/>
            <w:tcBorders>
              <w:bottom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20" w:type="dxa"/>
            <w:tcBorders>
              <w:bottom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80" w:type="dxa"/>
            <w:tcBorders>
              <w:bottom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195"/>
          <w:tblCellSpacing w:w="0" w:type="dxa"/>
        </w:trPr>
        <w:tc>
          <w:tcPr>
            <w:tcW w:w="645" w:type="dxa"/>
            <w:tcBorders>
              <w:left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855" w:type="dxa"/>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450" w:type="dxa"/>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795" w:type="dxa"/>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05" w:type="dxa"/>
            <w:tcBorders>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b/>
                <w:bCs/>
                <w:sz w:val="18"/>
                <w:szCs w:val="18"/>
              </w:rPr>
            </w:pPr>
            <w:r w:rsidRPr="00B41D4F">
              <w:rPr>
                <w:rFonts w:ascii="Times" w:eastAsia="Times New Roman" w:hAnsi="Times" w:cs="Times"/>
                <w:b/>
                <w:bCs/>
                <w:sz w:val="18"/>
                <w:szCs w:val="18"/>
              </w:rPr>
              <w:t>Examination</w:t>
            </w:r>
          </w:p>
        </w:tc>
        <w:tc>
          <w:tcPr>
            <w:tcW w:w="1065" w:type="dxa"/>
            <w:tcBorders>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b/>
                <w:bCs/>
                <w:sz w:val="18"/>
                <w:szCs w:val="18"/>
              </w:rPr>
            </w:pPr>
            <w:proofErr w:type="spellStart"/>
            <w:r w:rsidRPr="00B41D4F">
              <w:rPr>
                <w:rFonts w:ascii="Times" w:eastAsia="Times New Roman" w:hAnsi="Times" w:cs="Times"/>
                <w:b/>
                <w:bCs/>
                <w:sz w:val="18"/>
                <w:szCs w:val="18"/>
              </w:rPr>
              <w:t>Sessional</w:t>
            </w:r>
            <w:proofErr w:type="spellEnd"/>
          </w:p>
        </w:tc>
        <w:tc>
          <w:tcPr>
            <w:tcW w:w="1020" w:type="dxa"/>
            <w:tcBorders>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b/>
                <w:bCs/>
                <w:sz w:val="18"/>
                <w:szCs w:val="18"/>
              </w:rPr>
            </w:pPr>
            <w:r w:rsidRPr="00B41D4F">
              <w:rPr>
                <w:rFonts w:ascii="Times" w:eastAsia="Times New Roman" w:hAnsi="Times" w:cs="Times"/>
                <w:b/>
                <w:bCs/>
                <w:sz w:val="18"/>
                <w:szCs w:val="18"/>
              </w:rPr>
              <w:t>Total</w:t>
            </w:r>
          </w:p>
        </w:tc>
        <w:tc>
          <w:tcPr>
            <w:tcW w:w="1305" w:type="dxa"/>
            <w:tcBorders>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b/>
                <w:bCs/>
                <w:sz w:val="18"/>
                <w:szCs w:val="18"/>
              </w:rPr>
            </w:pPr>
            <w:r w:rsidRPr="00B41D4F">
              <w:rPr>
                <w:rFonts w:ascii="Times" w:eastAsia="Times New Roman" w:hAnsi="Times" w:cs="Times"/>
                <w:b/>
                <w:bCs/>
                <w:sz w:val="18"/>
                <w:szCs w:val="18"/>
              </w:rPr>
              <w:t>Examination</w:t>
            </w:r>
          </w:p>
        </w:tc>
        <w:tc>
          <w:tcPr>
            <w:tcW w:w="1065" w:type="dxa"/>
            <w:tcBorders>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b/>
                <w:bCs/>
                <w:sz w:val="18"/>
                <w:szCs w:val="18"/>
              </w:rPr>
            </w:pPr>
            <w:proofErr w:type="spellStart"/>
            <w:r w:rsidRPr="00B41D4F">
              <w:rPr>
                <w:rFonts w:ascii="Times" w:eastAsia="Times New Roman" w:hAnsi="Times" w:cs="Times"/>
                <w:b/>
                <w:bCs/>
                <w:sz w:val="18"/>
                <w:szCs w:val="18"/>
              </w:rPr>
              <w:t>Sessional</w:t>
            </w:r>
            <w:proofErr w:type="spellEnd"/>
          </w:p>
        </w:tc>
        <w:tc>
          <w:tcPr>
            <w:tcW w:w="1020" w:type="dxa"/>
            <w:tcBorders>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b/>
                <w:bCs/>
                <w:sz w:val="18"/>
                <w:szCs w:val="18"/>
              </w:rPr>
            </w:pPr>
            <w:r w:rsidRPr="00B41D4F">
              <w:rPr>
                <w:rFonts w:ascii="Times" w:eastAsia="Times New Roman" w:hAnsi="Times" w:cs="Times"/>
                <w:b/>
                <w:bCs/>
                <w:sz w:val="18"/>
                <w:szCs w:val="18"/>
              </w:rPr>
              <w:t>Total</w:t>
            </w:r>
          </w:p>
        </w:tc>
      </w:tr>
      <w:tr w:rsidR="00B41D4F" w:rsidRPr="00B41D4F" w:rsidTr="00B41D4F">
        <w:trPr>
          <w:trHeight w:val="210"/>
          <w:tblCellSpacing w:w="0" w:type="dxa"/>
        </w:trPr>
        <w:tc>
          <w:tcPr>
            <w:tcW w:w="64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855" w:type="dxa"/>
            <w:tcBorders>
              <w:bottom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245" w:type="dxa"/>
            <w:gridSpan w:val="2"/>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180"/>
          <w:tblCellSpacing w:w="0" w:type="dxa"/>
        </w:trPr>
        <w:tc>
          <w:tcPr>
            <w:tcW w:w="645" w:type="dxa"/>
            <w:tcBorders>
              <w:left w:val="single" w:sz="6" w:space="0" w:color="000000"/>
              <w:right w:val="single" w:sz="6" w:space="0" w:color="000000"/>
            </w:tcBorders>
            <w:vAlign w:val="bottom"/>
            <w:hideMark/>
          </w:tcPr>
          <w:p w:rsidR="00B41D4F" w:rsidRPr="00B41D4F" w:rsidRDefault="00B41D4F" w:rsidP="00B41D4F">
            <w:pPr>
              <w:spacing w:after="0" w:line="180" w:lineRule="atLeast"/>
              <w:rPr>
                <w:rFonts w:ascii="Times" w:eastAsia="Times New Roman" w:hAnsi="Times" w:cs="Times"/>
                <w:sz w:val="18"/>
                <w:szCs w:val="18"/>
              </w:rPr>
            </w:pPr>
            <w:r w:rsidRPr="00B41D4F">
              <w:rPr>
                <w:rFonts w:ascii="Times" w:eastAsia="Times New Roman" w:hAnsi="Times" w:cs="Times"/>
                <w:sz w:val="18"/>
                <w:szCs w:val="18"/>
              </w:rPr>
              <w:t>1.1</w:t>
            </w:r>
          </w:p>
        </w:tc>
        <w:tc>
          <w:tcPr>
            <w:tcW w:w="855" w:type="dxa"/>
            <w:vAlign w:val="bottom"/>
            <w:hideMark/>
          </w:tcPr>
          <w:p w:rsidR="00B41D4F" w:rsidRPr="00B41D4F" w:rsidRDefault="00B41D4F" w:rsidP="00B41D4F">
            <w:pPr>
              <w:spacing w:after="0" w:line="180" w:lineRule="atLeast"/>
              <w:rPr>
                <w:rFonts w:ascii="Times" w:eastAsia="Times New Roman" w:hAnsi="Times" w:cs="Times"/>
                <w:sz w:val="18"/>
                <w:szCs w:val="18"/>
              </w:rPr>
            </w:pPr>
            <w:r w:rsidRPr="00B41D4F">
              <w:rPr>
                <w:rFonts w:ascii="Times" w:eastAsia="Times New Roman" w:hAnsi="Times" w:cs="Times"/>
                <w:sz w:val="18"/>
                <w:szCs w:val="18"/>
              </w:rPr>
              <w:t>Human</w:t>
            </w:r>
          </w:p>
        </w:tc>
        <w:tc>
          <w:tcPr>
            <w:tcW w:w="1245" w:type="dxa"/>
            <w:gridSpan w:val="2"/>
            <w:tcBorders>
              <w:right w:val="single" w:sz="6" w:space="0" w:color="000000"/>
            </w:tcBorders>
            <w:vAlign w:val="bottom"/>
            <w:hideMark/>
          </w:tcPr>
          <w:p w:rsidR="00B41D4F" w:rsidRPr="00B41D4F" w:rsidRDefault="00B41D4F" w:rsidP="00B41D4F">
            <w:pPr>
              <w:spacing w:after="0" w:line="180" w:lineRule="atLeast"/>
              <w:jc w:val="right"/>
              <w:rPr>
                <w:rFonts w:ascii="Times" w:eastAsia="Times New Roman" w:hAnsi="Times" w:cs="Times"/>
                <w:sz w:val="18"/>
                <w:szCs w:val="18"/>
              </w:rPr>
            </w:pPr>
            <w:r w:rsidRPr="00B41D4F">
              <w:rPr>
                <w:rFonts w:ascii="Times" w:eastAsia="Times New Roman" w:hAnsi="Times" w:cs="Times"/>
                <w:sz w:val="18"/>
                <w:szCs w:val="18"/>
              </w:rPr>
              <w:t>Anatomy and</w:t>
            </w:r>
          </w:p>
        </w:tc>
        <w:tc>
          <w:tcPr>
            <w:tcW w:w="1305" w:type="dxa"/>
            <w:tcBorders>
              <w:right w:val="single" w:sz="6" w:space="0" w:color="000000"/>
            </w:tcBorders>
            <w:vAlign w:val="bottom"/>
            <w:hideMark/>
          </w:tcPr>
          <w:p w:rsidR="00B41D4F" w:rsidRPr="00B41D4F" w:rsidRDefault="00B41D4F" w:rsidP="00B41D4F">
            <w:pPr>
              <w:spacing w:after="0" w:line="180" w:lineRule="atLeast"/>
              <w:jc w:val="right"/>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right w:val="single" w:sz="6" w:space="0" w:color="000000"/>
            </w:tcBorders>
            <w:vAlign w:val="bottom"/>
            <w:hideMark/>
          </w:tcPr>
          <w:p w:rsidR="00B41D4F" w:rsidRPr="00B41D4F" w:rsidRDefault="00B41D4F" w:rsidP="00B41D4F">
            <w:pPr>
              <w:spacing w:after="0" w:line="180" w:lineRule="atLeast"/>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right w:val="single" w:sz="6" w:space="0" w:color="000000"/>
            </w:tcBorders>
            <w:vAlign w:val="bottom"/>
            <w:hideMark/>
          </w:tcPr>
          <w:p w:rsidR="00B41D4F" w:rsidRPr="00B41D4F" w:rsidRDefault="00B41D4F" w:rsidP="00B41D4F">
            <w:pPr>
              <w:spacing w:after="0" w:line="180" w:lineRule="atLeast"/>
              <w:jc w:val="right"/>
              <w:rPr>
                <w:rFonts w:ascii="Times" w:eastAsia="Times New Roman" w:hAnsi="Times" w:cs="Times"/>
                <w:sz w:val="18"/>
                <w:szCs w:val="18"/>
              </w:rPr>
            </w:pPr>
            <w:r w:rsidRPr="00B41D4F">
              <w:rPr>
                <w:rFonts w:ascii="Times" w:eastAsia="Times New Roman" w:hAnsi="Times" w:cs="Times"/>
                <w:sz w:val="18"/>
                <w:szCs w:val="18"/>
              </w:rPr>
              <w:t>100</w:t>
            </w:r>
          </w:p>
        </w:tc>
        <w:tc>
          <w:tcPr>
            <w:tcW w:w="1305" w:type="dxa"/>
            <w:tcBorders>
              <w:right w:val="single" w:sz="6" w:space="0" w:color="000000"/>
            </w:tcBorders>
            <w:vAlign w:val="bottom"/>
            <w:hideMark/>
          </w:tcPr>
          <w:p w:rsidR="00B41D4F" w:rsidRPr="00B41D4F" w:rsidRDefault="00B41D4F" w:rsidP="00B41D4F">
            <w:pPr>
              <w:spacing w:after="0" w:line="180" w:lineRule="atLeast"/>
              <w:jc w:val="center"/>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right w:val="single" w:sz="6" w:space="0" w:color="000000"/>
            </w:tcBorders>
            <w:vAlign w:val="bottom"/>
            <w:hideMark/>
          </w:tcPr>
          <w:p w:rsidR="00B41D4F" w:rsidRPr="00B41D4F" w:rsidRDefault="00B41D4F" w:rsidP="00B41D4F">
            <w:pPr>
              <w:spacing w:after="0" w:line="180" w:lineRule="atLeast"/>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right w:val="single" w:sz="6" w:space="0" w:color="000000"/>
            </w:tcBorders>
            <w:vAlign w:val="bottom"/>
            <w:hideMark/>
          </w:tcPr>
          <w:p w:rsidR="00B41D4F" w:rsidRPr="00B41D4F" w:rsidRDefault="00B41D4F" w:rsidP="00B41D4F">
            <w:pPr>
              <w:spacing w:after="0" w:line="180" w:lineRule="atLeast"/>
              <w:jc w:val="center"/>
              <w:rPr>
                <w:rFonts w:ascii="Times" w:eastAsia="Times New Roman" w:hAnsi="Times" w:cs="Times"/>
                <w:sz w:val="18"/>
                <w:szCs w:val="18"/>
              </w:rPr>
            </w:pPr>
            <w:r w:rsidRPr="00B41D4F">
              <w:rPr>
                <w:rFonts w:ascii="Times" w:eastAsia="Times New Roman" w:hAnsi="Times" w:cs="Times"/>
                <w:sz w:val="18"/>
                <w:szCs w:val="18"/>
              </w:rPr>
              <w:t>100</w:t>
            </w:r>
          </w:p>
        </w:tc>
      </w:tr>
      <w:tr w:rsidR="00B41D4F" w:rsidRPr="00B41D4F" w:rsidTr="00B41D4F">
        <w:trPr>
          <w:trHeight w:val="225"/>
          <w:tblCellSpacing w:w="0" w:type="dxa"/>
        </w:trPr>
        <w:tc>
          <w:tcPr>
            <w:tcW w:w="64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05" w:type="dxa"/>
            <w:gridSpan w:val="2"/>
            <w:tcBorders>
              <w:bottom w:val="single" w:sz="6" w:space="0" w:color="000000"/>
            </w:tcBorders>
            <w:vAlign w:val="bottom"/>
            <w:hideMark/>
          </w:tcPr>
          <w:p w:rsidR="00B41D4F" w:rsidRPr="00B41D4F" w:rsidRDefault="00B41D4F" w:rsidP="00B41D4F">
            <w:pPr>
              <w:spacing w:after="0" w:line="225" w:lineRule="atLeast"/>
              <w:rPr>
                <w:rFonts w:ascii="Times" w:eastAsia="Times New Roman" w:hAnsi="Times" w:cs="Times"/>
                <w:sz w:val="18"/>
                <w:szCs w:val="18"/>
              </w:rPr>
            </w:pPr>
            <w:r w:rsidRPr="00B41D4F">
              <w:rPr>
                <w:rFonts w:ascii="Times" w:eastAsia="Times New Roman" w:hAnsi="Times" w:cs="Times"/>
                <w:sz w:val="18"/>
                <w:szCs w:val="18"/>
              </w:rPr>
              <w:t>Physiology</w:t>
            </w:r>
          </w:p>
        </w:tc>
        <w:tc>
          <w:tcPr>
            <w:tcW w:w="79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195"/>
          <w:tblCellSpacing w:w="0" w:type="dxa"/>
        </w:trPr>
        <w:tc>
          <w:tcPr>
            <w:tcW w:w="64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1.2</w:t>
            </w:r>
          </w:p>
        </w:tc>
        <w:tc>
          <w:tcPr>
            <w:tcW w:w="1305" w:type="dxa"/>
            <w:gridSpan w:val="2"/>
            <w:tcBorders>
              <w:bottom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Pharmaceutics</w:t>
            </w:r>
          </w:p>
        </w:tc>
        <w:tc>
          <w:tcPr>
            <w:tcW w:w="79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sz w:val="18"/>
                <w:szCs w:val="18"/>
              </w:rPr>
            </w:pPr>
            <w:r w:rsidRPr="00B41D4F">
              <w:rPr>
                <w:rFonts w:ascii="Times" w:eastAsia="Times New Roman" w:hAnsi="Times" w:cs="Times"/>
                <w:sz w:val="18"/>
                <w:szCs w:val="18"/>
              </w:rPr>
              <w:t>100</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sz w:val="18"/>
                <w:szCs w:val="18"/>
              </w:rPr>
            </w:pPr>
            <w:r w:rsidRPr="00B41D4F">
              <w:rPr>
                <w:rFonts w:ascii="Times" w:eastAsia="Times New Roman" w:hAnsi="Times" w:cs="Times"/>
                <w:sz w:val="18"/>
                <w:szCs w:val="18"/>
              </w:rPr>
              <w:t>100</w:t>
            </w:r>
          </w:p>
        </w:tc>
      </w:tr>
      <w:tr w:rsidR="00B41D4F" w:rsidRPr="00B41D4F" w:rsidTr="00B41D4F">
        <w:trPr>
          <w:trHeight w:val="210"/>
          <w:tblCellSpacing w:w="0" w:type="dxa"/>
        </w:trPr>
        <w:tc>
          <w:tcPr>
            <w:tcW w:w="64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210" w:lineRule="atLeast"/>
              <w:rPr>
                <w:rFonts w:ascii="Times" w:eastAsia="Times New Roman" w:hAnsi="Times" w:cs="Times"/>
                <w:sz w:val="18"/>
                <w:szCs w:val="18"/>
              </w:rPr>
            </w:pPr>
            <w:r w:rsidRPr="00B41D4F">
              <w:rPr>
                <w:rFonts w:ascii="Times" w:eastAsia="Times New Roman" w:hAnsi="Times" w:cs="Times"/>
                <w:sz w:val="18"/>
                <w:szCs w:val="18"/>
              </w:rPr>
              <w:t>1.3</w:t>
            </w:r>
          </w:p>
        </w:tc>
        <w:tc>
          <w:tcPr>
            <w:tcW w:w="2100" w:type="dxa"/>
            <w:gridSpan w:val="3"/>
            <w:tcBorders>
              <w:bottom w:val="single" w:sz="6" w:space="0" w:color="000000"/>
              <w:right w:val="single" w:sz="6" w:space="0" w:color="000000"/>
            </w:tcBorders>
            <w:vAlign w:val="bottom"/>
            <w:hideMark/>
          </w:tcPr>
          <w:p w:rsidR="00B41D4F" w:rsidRPr="00B41D4F" w:rsidRDefault="00B41D4F" w:rsidP="00B41D4F">
            <w:pPr>
              <w:spacing w:after="0" w:line="210" w:lineRule="atLeast"/>
              <w:rPr>
                <w:rFonts w:ascii="Times" w:eastAsia="Times New Roman" w:hAnsi="Times" w:cs="Times"/>
                <w:sz w:val="18"/>
                <w:szCs w:val="18"/>
              </w:rPr>
            </w:pPr>
            <w:r w:rsidRPr="00B41D4F">
              <w:rPr>
                <w:rFonts w:ascii="Times" w:eastAsia="Times New Roman" w:hAnsi="Times" w:cs="Times"/>
                <w:sz w:val="18"/>
                <w:szCs w:val="18"/>
              </w:rPr>
              <w:t>Medicinal Biochemistry</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210" w:lineRule="atLeast"/>
              <w:jc w:val="right"/>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210" w:lineRule="atLeast"/>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210" w:lineRule="atLeast"/>
              <w:jc w:val="right"/>
              <w:rPr>
                <w:rFonts w:ascii="Times" w:eastAsia="Times New Roman" w:hAnsi="Times" w:cs="Times"/>
                <w:sz w:val="18"/>
                <w:szCs w:val="18"/>
              </w:rPr>
            </w:pPr>
            <w:r w:rsidRPr="00B41D4F">
              <w:rPr>
                <w:rFonts w:ascii="Times" w:eastAsia="Times New Roman" w:hAnsi="Times" w:cs="Times"/>
                <w:sz w:val="18"/>
                <w:szCs w:val="18"/>
              </w:rPr>
              <w:t>100</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210" w:lineRule="atLeast"/>
              <w:jc w:val="center"/>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210" w:lineRule="atLeast"/>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210" w:lineRule="atLeast"/>
              <w:jc w:val="center"/>
              <w:rPr>
                <w:rFonts w:ascii="Times" w:eastAsia="Times New Roman" w:hAnsi="Times" w:cs="Times"/>
                <w:sz w:val="18"/>
                <w:szCs w:val="18"/>
              </w:rPr>
            </w:pPr>
            <w:r w:rsidRPr="00B41D4F">
              <w:rPr>
                <w:rFonts w:ascii="Times" w:eastAsia="Times New Roman" w:hAnsi="Times" w:cs="Times"/>
                <w:sz w:val="18"/>
                <w:szCs w:val="18"/>
              </w:rPr>
              <w:t>100</w:t>
            </w:r>
          </w:p>
        </w:tc>
      </w:tr>
      <w:tr w:rsidR="00B41D4F" w:rsidRPr="00B41D4F" w:rsidTr="00B41D4F">
        <w:trPr>
          <w:trHeight w:val="180"/>
          <w:tblCellSpacing w:w="0" w:type="dxa"/>
        </w:trPr>
        <w:tc>
          <w:tcPr>
            <w:tcW w:w="645" w:type="dxa"/>
            <w:tcBorders>
              <w:left w:val="single" w:sz="6" w:space="0" w:color="000000"/>
              <w:right w:val="single" w:sz="6" w:space="0" w:color="000000"/>
            </w:tcBorders>
            <w:vAlign w:val="bottom"/>
            <w:hideMark/>
          </w:tcPr>
          <w:p w:rsidR="00B41D4F" w:rsidRPr="00B41D4F" w:rsidRDefault="00B41D4F" w:rsidP="00B41D4F">
            <w:pPr>
              <w:spacing w:after="0" w:line="180" w:lineRule="atLeast"/>
              <w:rPr>
                <w:rFonts w:ascii="Times" w:eastAsia="Times New Roman" w:hAnsi="Times" w:cs="Times"/>
                <w:sz w:val="18"/>
                <w:szCs w:val="18"/>
              </w:rPr>
            </w:pPr>
            <w:r w:rsidRPr="00B41D4F">
              <w:rPr>
                <w:rFonts w:ascii="Times" w:eastAsia="Times New Roman" w:hAnsi="Times" w:cs="Times"/>
                <w:sz w:val="18"/>
                <w:szCs w:val="18"/>
              </w:rPr>
              <w:t>1.4</w:t>
            </w:r>
          </w:p>
        </w:tc>
        <w:tc>
          <w:tcPr>
            <w:tcW w:w="1305" w:type="dxa"/>
            <w:gridSpan w:val="2"/>
            <w:vAlign w:val="bottom"/>
            <w:hideMark/>
          </w:tcPr>
          <w:p w:rsidR="00B41D4F" w:rsidRPr="00B41D4F" w:rsidRDefault="00B41D4F" w:rsidP="00B41D4F">
            <w:pPr>
              <w:spacing w:after="0" w:line="180" w:lineRule="atLeast"/>
              <w:rPr>
                <w:rFonts w:ascii="Times" w:eastAsia="Times New Roman" w:hAnsi="Times" w:cs="Times"/>
                <w:sz w:val="18"/>
                <w:szCs w:val="18"/>
              </w:rPr>
            </w:pPr>
            <w:r w:rsidRPr="00B41D4F">
              <w:rPr>
                <w:rFonts w:ascii="Times" w:eastAsia="Times New Roman" w:hAnsi="Times" w:cs="Times"/>
                <w:sz w:val="18"/>
                <w:szCs w:val="18"/>
              </w:rPr>
              <w:t>Pharmaceutical</w:t>
            </w:r>
          </w:p>
        </w:tc>
        <w:tc>
          <w:tcPr>
            <w:tcW w:w="795" w:type="dxa"/>
            <w:tcBorders>
              <w:right w:val="single" w:sz="6" w:space="0" w:color="000000"/>
            </w:tcBorders>
            <w:vAlign w:val="bottom"/>
            <w:hideMark/>
          </w:tcPr>
          <w:p w:rsidR="00B41D4F" w:rsidRPr="00B41D4F" w:rsidRDefault="00B41D4F" w:rsidP="00B41D4F">
            <w:pPr>
              <w:spacing w:after="0" w:line="180" w:lineRule="atLeast"/>
              <w:jc w:val="right"/>
              <w:rPr>
                <w:rFonts w:ascii="Times" w:eastAsia="Times New Roman" w:hAnsi="Times" w:cs="Times"/>
                <w:sz w:val="18"/>
                <w:szCs w:val="18"/>
              </w:rPr>
            </w:pPr>
            <w:r w:rsidRPr="00B41D4F">
              <w:rPr>
                <w:rFonts w:ascii="Times" w:eastAsia="Times New Roman" w:hAnsi="Times" w:cs="Times"/>
                <w:sz w:val="18"/>
                <w:szCs w:val="18"/>
              </w:rPr>
              <w:t>Organic</w:t>
            </w:r>
          </w:p>
        </w:tc>
        <w:tc>
          <w:tcPr>
            <w:tcW w:w="1305" w:type="dxa"/>
            <w:tcBorders>
              <w:right w:val="single" w:sz="6" w:space="0" w:color="000000"/>
            </w:tcBorders>
            <w:vAlign w:val="bottom"/>
            <w:hideMark/>
          </w:tcPr>
          <w:p w:rsidR="00B41D4F" w:rsidRPr="00B41D4F" w:rsidRDefault="00B41D4F" w:rsidP="00B41D4F">
            <w:pPr>
              <w:spacing w:after="0" w:line="180" w:lineRule="atLeast"/>
              <w:jc w:val="right"/>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right w:val="single" w:sz="6" w:space="0" w:color="000000"/>
            </w:tcBorders>
            <w:vAlign w:val="bottom"/>
            <w:hideMark/>
          </w:tcPr>
          <w:p w:rsidR="00B41D4F" w:rsidRPr="00B41D4F" w:rsidRDefault="00B41D4F" w:rsidP="00B41D4F">
            <w:pPr>
              <w:spacing w:after="0" w:line="180" w:lineRule="atLeast"/>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right w:val="single" w:sz="6" w:space="0" w:color="000000"/>
            </w:tcBorders>
            <w:vAlign w:val="bottom"/>
            <w:hideMark/>
          </w:tcPr>
          <w:p w:rsidR="00B41D4F" w:rsidRPr="00B41D4F" w:rsidRDefault="00B41D4F" w:rsidP="00B41D4F">
            <w:pPr>
              <w:spacing w:after="0" w:line="180" w:lineRule="atLeast"/>
              <w:jc w:val="right"/>
              <w:rPr>
                <w:rFonts w:ascii="Times" w:eastAsia="Times New Roman" w:hAnsi="Times" w:cs="Times"/>
                <w:sz w:val="18"/>
                <w:szCs w:val="18"/>
              </w:rPr>
            </w:pPr>
            <w:r w:rsidRPr="00B41D4F">
              <w:rPr>
                <w:rFonts w:ascii="Times" w:eastAsia="Times New Roman" w:hAnsi="Times" w:cs="Times"/>
                <w:sz w:val="18"/>
                <w:szCs w:val="18"/>
              </w:rPr>
              <w:t>100</w:t>
            </w:r>
          </w:p>
        </w:tc>
        <w:tc>
          <w:tcPr>
            <w:tcW w:w="1305" w:type="dxa"/>
            <w:tcBorders>
              <w:right w:val="single" w:sz="6" w:space="0" w:color="000000"/>
            </w:tcBorders>
            <w:vAlign w:val="bottom"/>
            <w:hideMark/>
          </w:tcPr>
          <w:p w:rsidR="00B41D4F" w:rsidRPr="00B41D4F" w:rsidRDefault="00B41D4F" w:rsidP="00B41D4F">
            <w:pPr>
              <w:spacing w:after="0" w:line="180" w:lineRule="atLeast"/>
              <w:jc w:val="center"/>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right w:val="single" w:sz="6" w:space="0" w:color="000000"/>
            </w:tcBorders>
            <w:vAlign w:val="bottom"/>
            <w:hideMark/>
          </w:tcPr>
          <w:p w:rsidR="00B41D4F" w:rsidRPr="00B41D4F" w:rsidRDefault="00B41D4F" w:rsidP="00B41D4F">
            <w:pPr>
              <w:spacing w:after="0" w:line="180" w:lineRule="atLeast"/>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right w:val="single" w:sz="6" w:space="0" w:color="000000"/>
            </w:tcBorders>
            <w:vAlign w:val="bottom"/>
            <w:hideMark/>
          </w:tcPr>
          <w:p w:rsidR="00B41D4F" w:rsidRPr="00B41D4F" w:rsidRDefault="00B41D4F" w:rsidP="00B41D4F">
            <w:pPr>
              <w:spacing w:after="0" w:line="180" w:lineRule="atLeast"/>
              <w:jc w:val="center"/>
              <w:rPr>
                <w:rFonts w:ascii="Times" w:eastAsia="Times New Roman" w:hAnsi="Times" w:cs="Times"/>
                <w:sz w:val="18"/>
                <w:szCs w:val="18"/>
              </w:rPr>
            </w:pPr>
            <w:r w:rsidRPr="00B41D4F">
              <w:rPr>
                <w:rFonts w:ascii="Times" w:eastAsia="Times New Roman" w:hAnsi="Times" w:cs="Times"/>
                <w:sz w:val="18"/>
                <w:szCs w:val="18"/>
              </w:rPr>
              <w:t>100</w:t>
            </w:r>
          </w:p>
        </w:tc>
      </w:tr>
      <w:tr w:rsidR="00B41D4F" w:rsidRPr="00B41D4F" w:rsidTr="00B41D4F">
        <w:trPr>
          <w:trHeight w:val="225"/>
          <w:tblCellSpacing w:w="0" w:type="dxa"/>
        </w:trPr>
        <w:tc>
          <w:tcPr>
            <w:tcW w:w="64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855" w:type="dxa"/>
            <w:tcBorders>
              <w:bottom w:val="single" w:sz="6" w:space="0" w:color="000000"/>
            </w:tcBorders>
            <w:vAlign w:val="bottom"/>
            <w:hideMark/>
          </w:tcPr>
          <w:p w:rsidR="00B41D4F" w:rsidRPr="00B41D4F" w:rsidRDefault="00B41D4F" w:rsidP="00B41D4F">
            <w:pPr>
              <w:spacing w:after="0" w:line="225" w:lineRule="atLeast"/>
              <w:rPr>
                <w:rFonts w:ascii="Times" w:eastAsia="Times New Roman" w:hAnsi="Times" w:cs="Times"/>
                <w:sz w:val="18"/>
                <w:szCs w:val="18"/>
              </w:rPr>
            </w:pPr>
            <w:r w:rsidRPr="00B41D4F">
              <w:rPr>
                <w:rFonts w:ascii="Times" w:eastAsia="Times New Roman" w:hAnsi="Times" w:cs="Times"/>
                <w:sz w:val="18"/>
                <w:szCs w:val="18"/>
              </w:rPr>
              <w:t>Chemistry</w:t>
            </w:r>
          </w:p>
        </w:tc>
        <w:tc>
          <w:tcPr>
            <w:tcW w:w="450" w:type="dxa"/>
            <w:tcBorders>
              <w:bottom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79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195"/>
          <w:tblCellSpacing w:w="0" w:type="dxa"/>
        </w:trPr>
        <w:tc>
          <w:tcPr>
            <w:tcW w:w="645" w:type="dxa"/>
            <w:tcBorders>
              <w:left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1.5</w:t>
            </w:r>
          </w:p>
        </w:tc>
        <w:tc>
          <w:tcPr>
            <w:tcW w:w="1305" w:type="dxa"/>
            <w:gridSpan w:val="2"/>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Pharmaceutical</w:t>
            </w:r>
          </w:p>
        </w:tc>
        <w:tc>
          <w:tcPr>
            <w:tcW w:w="795" w:type="dxa"/>
            <w:tcBorders>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sz w:val="18"/>
                <w:szCs w:val="18"/>
              </w:rPr>
            </w:pPr>
            <w:r w:rsidRPr="00B41D4F">
              <w:rPr>
                <w:rFonts w:ascii="Times" w:eastAsia="Times New Roman" w:hAnsi="Times" w:cs="Times"/>
                <w:sz w:val="18"/>
                <w:szCs w:val="18"/>
              </w:rPr>
              <w:t>Inorganic</w:t>
            </w:r>
          </w:p>
        </w:tc>
        <w:tc>
          <w:tcPr>
            <w:tcW w:w="1305" w:type="dxa"/>
            <w:tcBorders>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sz w:val="18"/>
                <w:szCs w:val="18"/>
              </w:rPr>
            </w:pPr>
            <w:r w:rsidRPr="00B41D4F">
              <w:rPr>
                <w:rFonts w:ascii="Times" w:eastAsia="Times New Roman" w:hAnsi="Times" w:cs="Times"/>
                <w:sz w:val="18"/>
                <w:szCs w:val="18"/>
              </w:rPr>
              <w:t>100</w:t>
            </w:r>
          </w:p>
        </w:tc>
        <w:tc>
          <w:tcPr>
            <w:tcW w:w="1305" w:type="dxa"/>
            <w:tcBorders>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sz w:val="18"/>
                <w:szCs w:val="18"/>
              </w:rPr>
            </w:pPr>
            <w:r w:rsidRPr="00B41D4F">
              <w:rPr>
                <w:rFonts w:ascii="Times" w:eastAsia="Times New Roman" w:hAnsi="Times" w:cs="Times"/>
                <w:sz w:val="18"/>
                <w:szCs w:val="18"/>
              </w:rPr>
              <w:t>100</w:t>
            </w:r>
          </w:p>
        </w:tc>
      </w:tr>
      <w:tr w:rsidR="00B41D4F" w:rsidRPr="00B41D4F" w:rsidTr="00B41D4F">
        <w:trPr>
          <w:trHeight w:val="210"/>
          <w:tblCellSpacing w:w="0" w:type="dxa"/>
        </w:trPr>
        <w:tc>
          <w:tcPr>
            <w:tcW w:w="64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855" w:type="dxa"/>
            <w:tcBorders>
              <w:bottom w:val="single" w:sz="6" w:space="0" w:color="000000"/>
            </w:tcBorders>
            <w:vAlign w:val="bottom"/>
            <w:hideMark/>
          </w:tcPr>
          <w:p w:rsidR="00B41D4F" w:rsidRPr="00B41D4F" w:rsidRDefault="00B41D4F" w:rsidP="00B41D4F">
            <w:pPr>
              <w:spacing w:after="0" w:line="210" w:lineRule="atLeast"/>
              <w:rPr>
                <w:rFonts w:ascii="Times" w:eastAsia="Times New Roman" w:hAnsi="Times" w:cs="Times"/>
                <w:sz w:val="18"/>
                <w:szCs w:val="18"/>
              </w:rPr>
            </w:pPr>
            <w:r w:rsidRPr="00B41D4F">
              <w:rPr>
                <w:rFonts w:ascii="Times" w:eastAsia="Times New Roman" w:hAnsi="Times" w:cs="Times"/>
                <w:sz w:val="18"/>
                <w:szCs w:val="18"/>
              </w:rPr>
              <w:t>Chemistry</w:t>
            </w:r>
          </w:p>
        </w:tc>
        <w:tc>
          <w:tcPr>
            <w:tcW w:w="450" w:type="dxa"/>
            <w:tcBorders>
              <w:bottom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79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195"/>
          <w:tblCellSpacing w:w="0" w:type="dxa"/>
        </w:trPr>
        <w:tc>
          <w:tcPr>
            <w:tcW w:w="645" w:type="dxa"/>
            <w:tcBorders>
              <w:left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1.6</w:t>
            </w:r>
          </w:p>
        </w:tc>
        <w:tc>
          <w:tcPr>
            <w:tcW w:w="855" w:type="dxa"/>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Remedial</w:t>
            </w:r>
          </w:p>
        </w:tc>
        <w:tc>
          <w:tcPr>
            <w:tcW w:w="1245" w:type="dxa"/>
            <w:gridSpan w:val="2"/>
            <w:tcBorders>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sz w:val="18"/>
                <w:szCs w:val="18"/>
              </w:rPr>
            </w:pPr>
            <w:r w:rsidRPr="00B41D4F">
              <w:rPr>
                <w:rFonts w:ascii="Times" w:eastAsia="Times New Roman" w:hAnsi="Times" w:cs="Times"/>
                <w:sz w:val="18"/>
                <w:szCs w:val="18"/>
              </w:rPr>
              <w:t>Mathematics/</w:t>
            </w:r>
          </w:p>
        </w:tc>
        <w:tc>
          <w:tcPr>
            <w:tcW w:w="1305" w:type="dxa"/>
            <w:tcBorders>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sz w:val="18"/>
                <w:szCs w:val="18"/>
              </w:rPr>
            </w:pPr>
            <w:r w:rsidRPr="00B41D4F">
              <w:rPr>
                <w:rFonts w:ascii="Times" w:eastAsia="Times New Roman" w:hAnsi="Times" w:cs="Times"/>
                <w:sz w:val="18"/>
                <w:szCs w:val="18"/>
              </w:rPr>
              <w:t>100</w:t>
            </w:r>
          </w:p>
        </w:tc>
        <w:tc>
          <w:tcPr>
            <w:tcW w:w="1305" w:type="dxa"/>
            <w:tcBorders>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sz w:val="18"/>
                <w:szCs w:val="18"/>
              </w:rPr>
            </w:pPr>
            <w:r w:rsidRPr="00B41D4F">
              <w:rPr>
                <w:rFonts w:ascii="Times" w:eastAsia="Times New Roman" w:hAnsi="Times" w:cs="Times"/>
                <w:sz w:val="18"/>
                <w:szCs w:val="18"/>
              </w:rPr>
              <w:t>100*</w:t>
            </w:r>
          </w:p>
        </w:tc>
      </w:tr>
      <w:tr w:rsidR="00B41D4F" w:rsidRPr="00B41D4F" w:rsidTr="00B41D4F">
        <w:trPr>
          <w:trHeight w:val="210"/>
          <w:tblCellSpacing w:w="0" w:type="dxa"/>
        </w:trPr>
        <w:tc>
          <w:tcPr>
            <w:tcW w:w="64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855" w:type="dxa"/>
            <w:tcBorders>
              <w:bottom w:val="single" w:sz="6" w:space="0" w:color="000000"/>
            </w:tcBorders>
            <w:vAlign w:val="bottom"/>
            <w:hideMark/>
          </w:tcPr>
          <w:p w:rsidR="00B41D4F" w:rsidRPr="00B41D4F" w:rsidRDefault="00B41D4F" w:rsidP="00B41D4F">
            <w:pPr>
              <w:spacing w:after="0" w:line="210" w:lineRule="atLeast"/>
              <w:rPr>
                <w:rFonts w:ascii="Times" w:eastAsia="Times New Roman" w:hAnsi="Times" w:cs="Times"/>
                <w:sz w:val="18"/>
                <w:szCs w:val="18"/>
              </w:rPr>
            </w:pPr>
            <w:r w:rsidRPr="00B41D4F">
              <w:rPr>
                <w:rFonts w:ascii="Times" w:eastAsia="Times New Roman" w:hAnsi="Times" w:cs="Times"/>
                <w:sz w:val="18"/>
                <w:szCs w:val="18"/>
              </w:rPr>
              <w:t>Biology</w:t>
            </w:r>
          </w:p>
        </w:tc>
        <w:tc>
          <w:tcPr>
            <w:tcW w:w="450" w:type="dxa"/>
            <w:tcBorders>
              <w:bottom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79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195"/>
          <w:tblCellSpacing w:w="0" w:type="dxa"/>
        </w:trPr>
        <w:tc>
          <w:tcPr>
            <w:tcW w:w="645" w:type="dxa"/>
            <w:tcBorders>
              <w:left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855" w:type="dxa"/>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450" w:type="dxa"/>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795" w:type="dxa"/>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05" w:type="dxa"/>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sz w:val="18"/>
                <w:szCs w:val="18"/>
              </w:rPr>
            </w:pPr>
            <w:r w:rsidRPr="00B41D4F">
              <w:rPr>
                <w:rFonts w:ascii="Times" w:eastAsia="Times New Roman" w:hAnsi="Times" w:cs="Times"/>
                <w:sz w:val="18"/>
                <w:szCs w:val="18"/>
              </w:rPr>
              <w:t>600</w:t>
            </w:r>
          </w:p>
        </w:tc>
        <w:tc>
          <w:tcPr>
            <w:tcW w:w="1305" w:type="dxa"/>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sz w:val="18"/>
                <w:szCs w:val="18"/>
              </w:rPr>
            </w:pPr>
            <w:r w:rsidRPr="00B41D4F">
              <w:rPr>
                <w:rFonts w:ascii="Times" w:eastAsia="Times New Roman" w:hAnsi="Times" w:cs="Times"/>
                <w:sz w:val="18"/>
                <w:szCs w:val="18"/>
              </w:rPr>
              <w:t>600 = 1200</w:t>
            </w:r>
          </w:p>
        </w:tc>
      </w:tr>
      <w:tr w:rsidR="00B41D4F" w:rsidRPr="00B41D4F" w:rsidTr="00B41D4F">
        <w:trPr>
          <w:trHeight w:val="30"/>
          <w:tblCellSpacing w:w="0" w:type="dxa"/>
        </w:trPr>
        <w:tc>
          <w:tcPr>
            <w:tcW w:w="64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30" w:lineRule="atLeast"/>
              <w:rPr>
                <w:rFonts w:ascii="Times" w:eastAsia="Times New Roman" w:hAnsi="Times" w:cs="Times"/>
                <w:sz w:val="2"/>
                <w:szCs w:val="2"/>
              </w:rPr>
            </w:pPr>
            <w:r w:rsidRPr="00B41D4F">
              <w:rPr>
                <w:rFonts w:ascii="Times" w:eastAsia="Times New Roman" w:hAnsi="Times" w:cs="Times"/>
                <w:sz w:val="2"/>
                <w:szCs w:val="2"/>
              </w:rPr>
              <w:t> </w:t>
            </w:r>
          </w:p>
        </w:tc>
        <w:tc>
          <w:tcPr>
            <w:tcW w:w="855" w:type="dxa"/>
            <w:tcBorders>
              <w:bottom w:val="single" w:sz="6" w:space="0" w:color="000000"/>
            </w:tcBorders>
            <w:vAlign w:val="bottom"/>
            <w:hideMark/>
          </w:tcPr>
          <w:p w:rsidR="00B41D4F" w:rsidRPr="00B41D4F" w:rsidRDefault="00B41D4F" w:rsidP="00B41D4F">
            <w:pPr>
              <w:spacing w:after="0" w:line="30" w:lineRule="atLeast"/>
              <w:rPr>
                <w:rFonts w:ascii="Times" w:eastAsia="Times New Roman" w:hAnsi="Times" w:cs="Times"/>
                <w:sz w:val="2"/>
                <w:szCs w:val="2"/>
              </w:rPr>
            </w:pPr>
            <w:r w:rsidRPr="00B41D4F">
              <w:rPr>
                <w:rFonts w:ascii="Times" w:eastAsia="Times New Roman" w:hAnsi="Times" w:cs="Times"/>
                <w:sz w:val="2"/>
                <w:szCs w:val="2"/>
              </w:rPr>
              <w:t> </w:t>
            </w:r>
          </w:p>
        </w:tc>
        <w:tc>
          <w:tcPr>
            <w:tcW w:w="450" w:type="dxa"/>
            <w:tcBorders>
              <w:bottom w:val="single" w:sz="6" w:space="0" w:color="000000"/>
            </w:tcBorders>
            <w:vAlign w:val="bottom"/>
            <w:hideMark/>
          </w:tcPr>
          <w:p w:rsidR="00B41D4F" w:rsidRPr="00B41D4F" w:rsidRDefault="00B41D4F" w:rsidP="00B41D4F">
            <w:pPr>
              <w:spacing w:after="0" w:line="30" w:lineRule="atLeast"/>
              <w:rPr>
                <w:rFonts w:ascii="Times" w:eastAsia="Times New Roman" w:hAnsi="Times" w:cs="Times"/>
                <w:sz w:val="2"/>
                <w:szCs w:val="2"/>
              </w:rPr>
            </w:pPr>
            <w:r w:rsidRPr="00B41D4F">
              <w:rPr>
                <w:rFonts w:ascii="Times" w:eastAsia="Times New Roman" w:hAnsi="Times" w:cs="Times"/>
                <w:sz w:val="2"/>
                <w:szCs w:val="2"/>
              </w:rPr>
              <w:t> </w:t>
            </w:r>
          </w:p>
        </w:tc>
        <w:tc>
          <w:tcPr>
            <w:tcW w:w="795" w:type="dxa"/>
            <w:tcBorders>
              <w:bottom w:val="single" w:sz="6" w:space="0" w:color="000000"/>
              <w:right w:val="single" w:sz="6" w:space="0" w:color="000000"/>
            </w:tcBorders>
            <w:vAlign w:val="bottom"/>
            <w:hideMark/>
          </w:tcPr>
          <w:p w:rsidR="00B41D4F" w:rsidRPr="00B41D4F" w:rsidRDefault="00B41D4F" w:rsidP="00B41D4F">
            <w:pPr>
              <w:spacing w:after="0" w:line="30" w:lineRule="atLeast"/>
              <w:rPr>
                <w:rFonts w:ascii="Times" w:eastAsia="Times New Roman" w:hAnsi="Times" w:cs="Times"/>
                <w:sz w:val="2"/>
                <w:szCs w:val="2"/>
              </w:rPr>
            </w:pPr>
            <w:r w:rsidRPr="00B41D4F">
              <w:rPr>
                <w:rFonts w:ascii="Times" w:eastAsia="Times New Roman" w:hAnsi="Times" w:cs="Times"/>
                <w:sz w:val="2"/>
                <w:szCs w:val="2"/>
              </w:rPr>
              <w:t> </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30"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30"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30" w:lineRule="atLeast"/>
              <w:rPr>
                <w:rFonts w:ascii="Times" w:eastAsia="Times New Roman" w:hAnsi="Times" w:cs="Times"/>
                <w:sz w:val="2"/>
                <w:szCs w:val="2"/>
              </w:rPr>
            </w:pPr>
            <w:r w:rsidRPr="00B41D4F">
              <w:rPr>
                <w:rFonts w:ascii="Times" w:eastAsia="Times New Roman" w:hAnsi="Times" w:cs="Times"/>
                <w:sz w:val="2"/>
                <w:szCs w:val="2"/>
              </w:rPr>
              <w:t> </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30"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30"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30" w:lineRule="atLeast"/>
              <w:rPr>
                <w:rFonts w:ascii="Times" w:eastAsia="Times New Roman" w:hAnsi="Times" w:cs="Times"/>
                <w:sz w:val="2"/>
                <w:szCs w:val="2"/>
              </w:rPr>
            </w:pPr>
            <w:r w:rsidRPr="00B41D4F">
              <w:rPr>
                <w:rFonts w:ascii="Times" w:eastAsia="Times New Roman" w:hAnsi="Times" w:cs="Times"/>
                <w:sz w:val="2"/>
                <w:szCs w:val="2"/>
              </w:rPr>
              <w:t> </w:t>
            </w:r>
          </w:p>
        </w:tc>
      </w:tr>
    </w:tbl>
    <w:p w:rsidR="00B41D4F" w:rsidRPr="00B41D4F" w:rsidRDefault="00B41D4F" w:rsidP="00B41D4F">
      <w:pPr>
        <w:spacing w:line="255" w:lineRule="atLeast"/>
        <w:rPr>
          <w:rFonts w:ascii="Times" w:eastAsia="Times New Roman" w:hAnsi="Times" w:cs="Times"/>
          <w:color w:val="000000"/>
          <w:sz w:val="23"/>
          <w:szCs w:val="23"/>
        </w:rPr>
      </w:pPr>
      <w:r w:rsidRPr="00B41D4F">
        <w:rPr>
          <w:rFonts w:ascii="Times" w:eastAsia="Times New Roman" w:hAnsi="Times" w:cs="Times"/>
          <w:color w:val="000000"/>
          <w:sz w:val="23"/>
          <w:szCs w:val="23"/>
        </w:rPr>
        <w:t xml:space="preserve">* </w:t>
      </w:r>
      <w:proofErr w:type="gramStart"/>
      <w:r w:rsidRPr="00B41D4F">
        <w:rPr>
          <w:rFonts w:ascii="Times" w:eastAsia="Times New Roman" w:hAnsi="Times" w:cs="Times"/>
          <w:color w:val="000000"/>
          <w:sz w:val="23"/>
          <w:szCs w:val="23"/>
        </w:rPr>
        <w:t>for</w:t>
      </w:r>
      <w:proofErr w:type="gramEnd"/>
      <w:r w:rsidRPr="00B41D4F">
        <w:rPr>
          <w:rFonts w:ascii="Times" w:eastAsia="Times New Roman" w:hAnsi="Times" w:cs="Times"/>
          <w:color w:val="000000"/>
          <w:sz w:val="23"/>
          <w:szCs w:val="23"/>
        </w:rPr>
        <w:t xml:space="preserve"> Biology.</w:t>
      </w:r>
    </w:p>
    <w:p w:rsidR="00B41D4F" w:rsidRPr="00B41D4F" w:rsidRDefault="00B41D4F" w:rsidP="00B41D4F">
      <w:pPr>
        <w:spacing w:after="0" w:line="210" w:lineRule="atLeast"/>
        <w:rPr>
          <w:rFonts w:ascii="Calibri" w:eastAsia="Times New Roman" w:hAnsi="Calibri" w:cs="Calibri"/>
          <w:color w:val="000000"/>
          <w:sz w:val="23"/>
          <w:szCs w:val="23"/>
        </w:rPr>
      </w:pPr>
      <w:r w:rsidRPr="00B41D4F">
        <w:rPr>
          <w:rFonts w:ascii="Calibri" w:eastAsia="Times New Roman" w:hAnsi="Calibri" w:cs="Calibri"/>
          <w:color w:val="000000"/>
          <w:sz w:val="23"/>
          <w:szCs w:val="23"/>
        </w:rPr>
        <w:t>7</w:t>
      </w:r>
    </w:p>
    <w:p w:rsidR="00B41D4F" w:rsidRPr="00B41D4F" w:rsidRDefault="00B41D4F" w:rsidP="00B41D4F">
      <w:pPr>
        <w:spacing w:before="1290" w:line="225" w:lineRule="atLeast"/>
        <w:rPr>
          <w:rFonts w:ascii="Times" w:eastAsia="Times New Roman" w:hAnsi="Times" w:cs="Times"/>
          <w:b/>
          <w:bCs/>
          <w:color w:val="000000"/>
          <w:sz w:val="20"/>
          <w:szCs w:val="20"/>
          <w:u w:val="single"/>
        </w:rPr>
      </w:pPr>
      <w:r w:rsidRPr="00B41D4F">
        <w:rPr>
          <w:rFonts w:ascii="Times" w:eastAsia="Times New Roman" w:hAnsi="Times" w:cs="Times"/>
          <w:b/>
          <w:bCs/>
          <w:color w:val="000000"/>
          <w:sz w:val="20"/>
          <w:szCs w:val="20"/>
          <w:u w:val="single"/>
        </w:rPr>
        <w:t xml:space="preserve">Second Year </w:t>
      </w:r>
      <w:proofErr w:type="gramStart"/>
      <w:r w:rsidRPr="00B41D4F">
        <w:rPr>
          <w:rFonts w:ascii="Times" w:eastAsia="Times New Roman" w:hAnsi="Times" w:cs="Times"/>
          <w:b/>
          <w:bCs/>
          <w:color w:val="000000"/>
          <w:sz w:val="20"/>
          <w:szCs w:val="20"/>
          <w:u w:val="single"/>
        </w:rPr>
        <w:t>examination :</w:t>
      </w:r>
      <w:proofErr w:type="gramEnd"/>
    </w:p>
    <w:tbl>
      <w:tblPr>
        <w:tblW w:w="9870" w:type="dxa"/>
        <w:tblCellSpacing w:w="0" w:type="dxa"/>
        <w:tblCellMar>
          <w:left w:w="0" w:type="dxa"/>
          <w:right w:w="0" w:type="dxa"/>
        </w:tblCellMar>
        <w:tblLook w:val="04A0"/>
      </w:tblPr>
      <w:tblGrid>
        <w:gridCol w:w="649"/>
        <w:gridCol w:w="2339"/>
        <w:gridCol w:w="1328"/>
        <w:gridCol w:w="1087"/>
        <w:gridCol w:w="1026"/>
        <w:gridCol w:w="1328"/>
        <w:gridCol w:w="1087"/>
        <w:gridCol w:w="1026"/>
      </w:tblGrid>
      <w:tr w:rsidR="00B41D4F" w:rsidRPr="00B41D4F" w:rsidTr="00B41D4F">
        <w:trPr>
          <w:trHeight w:val="255"/>
          <w:tblCellSpacing w:w="0" w:type="dxa"/>
        </w:trPr>
        <w:tc>
          <w:tcPr>
            <w:tcW w:w="645" w:type="dxa"/>
            <w:tcBorders>
              <w:top w:val="single" w:sz="6" w:space="0" w:color="000000"/>
              <w:left w:val="single" w:sz="6" w:space="0" w:color="000000"/>
              <w:right w:val="single" w:sz="6" w:space="0" w:color="000000"/>
            </w:tcBorders>
            <w:vAlign w:val="bottom"/>
            <w:hideMark/>
          </w:tcPr>
          <w:p w:rsidR="00B41D4F" w:rsidRPr="00B41D4F" w:rsidRDefault="00B41D4F" w:rsidP="00B41D4F">
            <w:pPr>
              <w:spacing w:after="0" w:line="225" w:lineRule="atLeast"/>
              <w:rPr>
                <w:rFonts w:ascii="Times" w:eastAsia="Times New Roman" w:hAnsi="Times" w:cs="Times"/>
                <w:b/>
                <w:bCs/>
                <w:sz w:val="18"/>
                <w:szCs w:val="18"/>
              </w:rPr>
            </w:pPr>
            <w:proofErr w:type="spellStart"/>
            <w:r w:rsidRPr="00B41D4F">
              <w:rPr>
                <w:rFonts w:ascii="Times" w:eastAsia="Times New Roman" w:hAnsi="Times" w:cs="Times"/>
                <w:b/>
                <w:bCs/>
                <w:sz w:val="18"/>
                <w:szCs w:val="18"/>
              </w:rPr>
              <w:t>S.No</w:t>
            </w:r>
            <w:proofErr w:type="spellEnd"/>
            <w:r w:rsidRPr="00B41D4F">
              <w:rPr>
                <w:rFonts w:ascii="Times" w:eastAsia="Times New Roman" w:hAnsi="Times" w:cs="Times"/>
                <w:b/>
                <w:bCs/>
                <w:sz w:val="18"/>
                <w:szCs w:val="18"/>
              </w:rPr>
              <w:t>.</w:t>
            </w:r>
          </w:p>
        </w:tc>
        <w:tc>
          <w:tcPr>
            <w:tcW w:w="2325" w:type="dxa"/>
            <w:tcBorders>
              <w:top w:val="single" w:sz="6" w:space="0" w:color="000000"/>
              <w:right w:val="single" w:sz="6" w:space="0" w:color="000000"/>
            </w:tcBorders>
            <w:vAlign w:val="bottom"/>
            <w:hideMark/>
          </w:tcPr>
          <w:p w:rsidR="00B41D4F" w:rsidRPr="00B41D4F" w:rsidRDefault="00B41D4F" w:rsidP="00B41D4F">
            <w:pPr>
              <w:spacing w:after="0" w:line="225" w:lineRule="atLeast"/>
              <w:rPr>
                <w:rFonts w:ascii="Times" w:eastAsia="Times New Roman" w:hAnsi="Times" w:cs="Times"/>
                <w:b/>
                <w:bCs/>
                <w:sz w:val="18"/>
                <w:szCs w:val="18"/>
              </w:rPr>
            </w:pPr>
            <w:r w:rsidRPr="00B41D4F">
              <w:rPr>
                <w:rFonts w:ascii="Times" w:eastAsia="Times New Roman" w:hAnsi="Times" w:cs="Times"/>
                <w:b/>
                <w:bCs/>
                <w:sz w:val="18"/>
                <w:szCs w:val="18"/>
              </w:rPr>
              <w:t>Name of Subject</w:t>
            </w:r>
          </w:p>
        </w:tc>
        <w:tc>
          <w:tcPr>
            <w:tcW w:w="3420" w:type="dxa"/>
            <w:gridSpan w:val="3"/>
            <w:tcBorders>
              <w:top w:val="single" w:sz="6" w:space="0" w:color="000000"/>
              <w:right w:val="single" w:sz="6" w:space="0" w:color="000000"/>
            </w:tcBorders>
            <w:vAlign w:val="bottom"/>
            <w:hideMark/>
          </w:tcPr>
          <w:p w:rsidR="00B41D4F" w:rsidRPr="00B41D4F" w:rsidRDefault="00B41D4F" w:rsidP="00B41D4F">
            <w:pPr>
              <w:spacing w:after="0" w:line="225" w:lineRule="atLeast"/>
              <w:rPr>
                <w:rFonts w:ascii="Times" w:eastAsia="Times New Roman" w:hAnsi="Times" w:cs="Times"/>
                <w:b/>
                <w:bCs/>
                <w:sz w:val="18"/>
                <w:szCs w:val="18"/>
              </w:rPr>
            </w:pPr>
            <w:r w:rsidRPr="00B41D4F">
              <w:rPr>
                <w:rFonts w:ascii="Times" w:eastAsia="Times New Roman" w:hAnsi="Times" w:cs="Times"/>
                <w:b/>
                <w:bCs/>
                <w:sz w:val="18"/>
                <w:szCs w:val="18"/>
              </w:rPr>
              <w:t>Maximum marks for Theory</w:t>
            </w:r>
          </w:p>
        </w:tc>
        <w:tc>
          <w:tcPr>
            <w:tcW w:w="3420" w:type="dxa"/>
            <w:gridSpan w:val="3"/>
            <w:tcBorders>
              <w:top w:val="single" w:sz="6" w:space="0" w:color="000000"/>
              <w:right w:val="single" w:sz="6" w:space="0" w:color="000000"/>
            </w:tcBorders>
            <w:vAlign w:val="bottom"/>
            <w:hideMark/>
          </w:tcPr>
          <w:p w:rsidR="00B41D4F" w:rsidRPr="00B41D4F" w:rsidRDefault="00B41D4F" w:rsidP="00B41D4F">
            <w:pPr>
              <w:spacing w:after="0" w:line="225" w:lineRule="atLeast"/>
              <w:rPr>
                <w:rFonts w:ascii="Times" w:eastAsia="Times New Roman" w:hAnsi="Times" w:cs="Times"/>
                <w:b/>
                <w:bCs/>
                <w:sz w:val="18"/>
                <w:szCs w:val="18"/>
              </w:rPr>
            </w:pPr>
            <w:r w:rsidRPr="00B41D4F">
              <w:rPr>
                <w:rFonts w:ascii="Times" w:eastAsia="Times New Roman" w:hAnsi="Times" w:cs="Times"/>
                <w:b/>
                <w:bCs/>
                <w:sz w:val="18"/>
                <w:szCs w:val="18"/>
              </w:rPr>
              <w:t xml:space="preserve">Maximum marks for </w:t>
            </w:r>
            <w:proofErr w:type="spellStart"/>
            <w:r w:rsidRPr="00B41D4F">
              <w:rPr>
                <w:rFonts w:ascii="Times" w:eastAsia="Times New Roman" w:hAnsi="Times" w:cs="Times"/>
                <w:b/>
                <w:bCs/>
                <w:sz w:val="18"/>
                <w:szCs w:val="18"/>
              </w:rPr>
              <w:t>Practicals</w:t>
            </w:r>
            <w:proofErr w:type="spellEnd"/>
          </w:p>
        </w:tc>
      </w:tr>
      <w:tr w:rsidR="00B41D4F" w:rsidRPr="00B41D4F" w:rsidTr="00B41D4F">
        <w:trPr>
          <w:trHeight w:val="195"/>
          <w:tblCellSpacing w:w="0" w:type="dxa"/>
        </w:trPr>
        <w:tc>
          <w:tcPr>
            <w:tcW w:w="64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232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20" w:type="dxa"/>
            <w:tcBorders>
              <w:bottom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80" w:type="dxa"/>
            <w:tcBorders>
              <w:bottom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20" w:type="dxa"/>
            <w:tcBorders>
              <w:bottom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80" w:type="dxa"/>
            <w:tcBorders>
              <w:bottom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195"/>
          <w:tblCellSpacing w:w="0" w:type="dxa"/>
        </w:trPr>
        <w:tc>
          <w:tcPr>
            <w:tcW w:w="645" w:type="dxa"/>
            <w:tcBorders>
              <w:left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2325" w:type="dxa"/>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05" w:type="dxa"/>
            <w:tcBorders>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b/>
                <w:bCs/>
                <w:sz w:val="18"/>
                <w:szCs w:val="18"/>
              </w:rPr>
            </w:pPr>
            <w:r w:rsidRPr="00B41D4F">
              <w:rPr>
                <w:rFonts w:ascii="Times" w:eastAsia="Times New Roman" w:hAnsi="Times" w:cs="Times"/>
                <w:b/>
                <w:bCs/>
                <w:sz w:val="18"/>
                <w:szCs w:val="18"/>
              </w:rPr>
              <w:t>Examination</w:t>
            </w:r>
          </w:p>
        </w:tc>
        <w:tc>
          <w:tcPr>
            <w:tcW w:w="1065" w:type="dxa"/>
            <w:tcBorders>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b/>
                <w:bCs/>
                <w:sz w:val="18"/>
                <w:szCs w:val="18"/>
              </w:rPr>
            </w:pPr>
            <w:proofErr w:type="spellStart"/>
            <w:r w:rsidRPr="00B41D4F">
              <w:rPr>
                <w:rFonts w:ascii="Times" w:eastAsia="Times New Roman" w:hAnsi="Times" w:cs="Times"/>
                <w:b/>
                <w:bCs/>
                <w:sz w:val="18"/>
                <w:szCs w:val="18"/>
              </w:rPr>
              <w:t>Sessional</w:t>
            </w:r>
            <w:proofErr w:type="spellEnd"/>
          </w:p>
        </w:tc>
        <w:tc>
          <w:tcPr>
            <w:tcW w:w="1020" w:type="dxa"/>
            <w:tcBorders>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b/>
                <w:bCs/>
                <w:sz w:val="18"/>
                <w:szCs w:val="18"/>
              </w:rPr>
            </w:pPr>
            <w:r w:rsidRPr="00B41D4F">
              <w:rPr>
                <w:rFonts w:ascii="Times" w:eastAsia="Times New Roman" w:hAnsi="Times" w:cs="Times"/>
                <w:b/>
                <w:bCs/>
                <w:sz w:val="18"/>
                <w:szCs w:val="18"/>
              </w:rPr>
              <w:t>Total</w:t>
            </w:r>
          </w:p>
        </w:tc>
        <w:tc>
          <w:tcPr>
            <w:tcW w:w="1305" w:type="dxa"/>
            <w:tcBorders>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b/>
                <w:bCs/>
                <w:sz w:val="18"/>
                <w:szCs w:val="18"/>
              </w:rPr>
            </w:pPr>
            <w:r w:rsidRPr="00B41D4F">
              <w:rPr>
                <w:rFonts w:ascii="Times" w:eastAsia="Times New Roman" w:hAnsi="Times" w:cs="Times"/>
                <w:b/>
                <w:bCs/>
                <w:sz w:val="18"/>
                <w:szCs w:val="18"/>
              </w:rPr>
              <w:t>Examination</w:t>
            </w:r>
          </w:p>
        </w:tc>
        <w:tc>
          <w:tcPr>
            <w:tcW w:w="1065" w:type="dxa"/>
            <w:tcBorders>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b/>
                <w:bCs/>
                <w:sz w:val="18"/>
                <w:szCs w:val="18"/>
              </w:rPr>
            </w:pPr>
            <w:proofErr w:type="spellStart"/>
            <w:r w:rsidRPr="00B41D4F">
              <w:rPr>
                <w:rFonts w:ascii="Times" w:eastAsia="Times New Roman" w:hAnsi="Times" w:cs="Times"/>
                <w:b/>
                <w:bCs/>
                <w:sz w:val="18"/>
                <w:szCs w:val="18"/>
              </w:rPr>
              <w:t>Sessional</w:t>
            </w:r>
            <w:proofErr w:type="spellEnd"/>
          </w:p>
        </w:tc>
        <w:tc>
          <w:tcPr>
            <w:tcW w:w="1020" w:type="dxa"/>
            <w:tcBorders>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b/>
                <w:bCs/>
                <w:sz w:val="18"/>
                <w:szCs w:val="18"/>
              </w:rPr>
            </w:pPr>
            <w:r w:rsidRPr="00B41D4F">
              <w:rPr>
                <w:rFonts w:ascii="Times" w:eastAsia="Times New Roman" w:hAnsi="Times" w:cs="Times"/>
                <w:b/>
                <w:bCs/>
                <w:sz w:val="18"/>
                <w:szCs w:val="18"/>
              </w:rPr>
              <w:t>Total</w:t>
            </w:r>
          </w:p>
        </w:tc>
      </w:tr>
      <w:tr w:rsidR="00B41D4F" w:rsidRPr="00B41D4F" w:rsidTr="00B41D4F">
        <w:trPr>
          <w:trHeight w:val="225"/>
          <w:tblCellSpacing w:w="0" w:type="dxa"/>
        </w:trPr>
        <w:tc>
          <w:tcPr>
            <w:tcW w:w="64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232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195"/>
          <w:tblCellSpacing w:w="0" w:type="dxa"/>
        </w:trPr>
        <w:tc>
          <w:tcPr>
            <w:tcW w:w="64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2.1</w:t>
            </w:r>
          </w:p>
        </w:tc>
        <w:tc>
          <w:tcPr>
            <w:tcW w:w="2325" w:type="dxa"/>
            <w:tcBorders>
              <w:bottom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proofErr w:type="spellStart"/>
            <w:r w:rsidRPr="00B41D4F">
              <w:rPr>
                <w:rFonts w:ascii="Times" w:eastAsia="Times New Roman" w:hAnsi="Times" w:cs="Times"/>
                <w:sz w:val="18"/>
                <w:szCs w:val="18"/>
              </w:rPr>
              <w:t>Pathophysiology</w:t>
            </w:r>
            <w:proofErr w:type="spellEnd"/>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sz w:val="18"/>
                <w:szCs w:val="18"/>
              </w:rPr>
            </w:pPr>
            <w:r w:rsidRPr="00B41D4F">
              <w:rPr>
                <w:rFonts w:ascii="Times" w:eastAsia="Times New Roman" w:hAnsi="Times" w:cs="Times"/>
                <w:sz w:val="18"/>
                <w:szCs w:val="18"/>
              </w:rPr>
              <w:t>100</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sz w:val="18"/>
                <w:szCs w:val="18"/>
              </w:rPr>
            </w:pPr>
            <w:r w:rsidRPr="00B41D4F">
              <w:rPr>
                <w:rFonts w:ascii="Times" w:eastAsia="Times New Roman" w:hAnsi="Times" w:cs="Times"/>
                <w:sz w:val="18"/>
                <w:szCs w:val="18"/>
              </w:rPr>
              <w:t>-</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sz w:val="18"/>
                <w:szCs w:val="18"/>
              </w:rPr>
            </w:pPr>
            <w:r w:rsidRPr="00B41D4F">
              <w:rPr>
                <w:rFonts w:ascii="Times" w:eastAsia="Times New Roman" w:hAnsi="Times" w:cs="Times"/>
                <w:sz w:val="18"/>
                <w:szCs w:val="18"/>
              </w:rPr>
              <w:t>-</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b/>
                <w:bCs/>
                <w:sz w:val="18"/>
                <w:szCs w:val="18"/>
              </w:rPr>
            </w:pPr>
            <w:r w:rsidRPr="00B41D4F">
              <w:rPr>
                <w:rFonts w:ascii="Times" w:eastAsia="Times New Roman" w:hAnsi="Times" w:cs="Times"/>
                <w:b/>
                <w:bCs/>
                <w:sz w:val="18"/>
                <w:szCs w:val="18"/>
              </w:rPr>
              <w:t>-</w:t>
            </w:r>
          </w:p>
        </w:tc>
      </w:tr>
      <w:tr w:rsidR="00B41D4F" w:rsidRPr="00B41D4F" w:rsidTr="00B41D4F">
        <w:trPr>
          <w:trHeight w:val="180"/>
          <w:tblCellSpacing w:w="0" w:type="dxa"/>
        </w:trPr>
        <w:tc>
          <w:tcPr>
            <w:tcW w:w="645" w:type="dxa"/>
            <w:tcBorders>
              <w:left w:val="single" w:sz="6" w:space="0" w:color="000000"/>
              <w:right w:val="single" w:sz="6" w:space="0" w:color="000000"/>
            </w:tcBorders>
            <w:vAlign w:val="bottom"/>
            <w:hideMark/>
          </w:tcPr>
          <w:p w:rsidR="00B41D4F" w:rsidRPr="00B41D4F" w:rsidRDefault="00B41D4F" w:rsidP="00B41D4F">
            <w:pPr>
              <w:spacing w:after="0" w:line="180" w:lineRule="atLeast"/>
              <w:rPr>
                <w:rFonts w:ascii="Times" w:eastAsia="Times New Roman" w:hAnsi="Times" w:cs="Times"/>
                <w:sz w:val="18"/>
                <w:szCs w:val="18"/>
              </w:rPr>
            </w:pPr>
            <w:r w:rsidRPr="00B41D4F">
              <w:rPr>
                <w:rFonts w:ascii="Times" w:eastAsia="Times New Roman" w:hAnsi="Times" w:cs="Times"/>
                <w:sz w:val="18"/>
                <w:szCs w:val="18"/>
              </w:rPr>
              <w:t>2.2</w:t>
            </w:r>
          </w:p>
        </w:tc>
        <w:tc>
          <w:tcPr>
            <w:tcW w:w="2325" w:type="dxa"/>
            <w:tcBorders>
              <w:right w:val="single" w:sz="6" w:space="0" w:color="000000"/>
            </w:tcBorders>
            <w:vAlign w:val="bottom"/>
            <w:hideMark/>
          </w:tcPr>
          <w:p w:rsidR="00B41D4F" w:rsidRPr="00B41D4F" w:rsidRDefault="00B41D4F" w:rsidP="00B41D4F">
            <w:pPr>
              <w:spacing w:after="0" w:line="180" w:lineRule="atLeast"/>
              <w:rPr>
                <w:rFonts w:ascii="Times" w:eastAsia="Times New Roman" w:hAnsi="Times" w:cs="Times"/>
                <w:sz w:val="18"/>
                <w:szCs w:val="18"/>
              </w:rPr>
            </w:pPr>
            <w:r w:rsidRPr="00B41D4F">
              <w:rPr>
                <w:rFonts w:ascii="Times" w:eastAsia="Times New Roman" w:hAnsi="Times" w:cs="Times"/>
                <w:sz w:val="18"/>
                <w:szCs w:val="18"/>
              </w:rPr>
              <w:t>Pharmaceutical</w:t>
            </w:r>
          </w:p>
        </w:tc>
        <w:tc>
          <w:tcPr>
            <w:tcW w:w="1305" w:type="dxa"/>
            <w:tcBorders>
              <w:right w:val="single" w:sz="6" w:space="0" w:color="000000"/>
            </w:tcBorders>
            <w:vAlign w:val="bottom"/>
            <w:hideMark/>
          </w:tcPr>
          <w:p w:rsidR="00B41D4F" w:rsidRPr="00B41D4F" w:rsidRDefault="00B41D4F" w:rsidP="00B41D4F">
            <w:pPr>
              <w:spacing w:after="0" w:line="180" w:lineRule="atLeast"/>
              <w:jc w:val="right"/>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right w:val="single" w:sz="6" w:space="0" w:color="000000"/>
            </w:tcBorders>
            <w:vAlign w:val="bottom"/>
            <w:hideMark/>
          </w:tcPr>
          <w:p w:rsidR="00B41D4F" w:rsidRPr="00B41D4F" w:rsidRDefault="00B41D4F" w:rsidP="00B41D4F">
            <w:pPr>
              <w:spacing w:after="0" w:line="180" w:lineRule="atLeast"/>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right w:val="single" w:sz="6" w:space="0" w:color="000000"/>
            </w:tcBorders>
            <w:vAlign w:val="bottom"/>
            <w:hideMark/>
          </w:tcPr>
          <w:p w:rsidR="00B41D4F" w:rsidRPr="00B41D4F" w:rsidRDefault="00B41D4F" w:rsidP="00B41D4F">
            <w:pPr>
              <w:spacing w:after="0" w:line="180" w:lineRule="atLeast"/>
              <w:jc w:val="right"/>
              <w:rPr>
                <w:rFonts w:ascii="Times" w:eastAsia="Times New Roman" w:hAnsi="Times" w:cs="Times"/>
                <w:sz w:val="18"/>
                <w:szCs w:val="18"/>
              </w:rPr>
            </w:pPr>
            <w:r w:rsidRPr="00B41D4F">
              <w:rPr>
                <w:rFonts w:ascii="Times" w:eastAsia="Times New Roman" w:hAnsi="Times" w:cs="Times"/>
                <w:sz w:val="18"/>
                <w:szCs w:val="18"/>
              </w:rPr>
              <w:t>100</w:t>
            </w:r>
          </w:p>
        </w:tc>
        <w:tc>
          <w:tcPr>
            <w:tcW w:w="1305" w:type="dxa"/>
            <w:tcBorders>
              <w:right w:val="single" w:sz="6" w:space="0" w:color="000000"/>
            </w:tcBorders>
            <w:vAlign w:val="bottom"/>
            <w:hideMark/>
          </w:tcPr>
          <w:p w:rsidR="00B41D4F" w:rsidRPr="00B41D4F" w:rsidRDefault="00B41D4F" w:rsidP="00B41D4F">
            <w:pPr>
              <w:spacing w:after="0" w:line="180" w:lineRule="atLeast"/>
              <w:jc w:val="center"/>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right w:val="single" w:sz="6" w:space="0" w:color="000000"/>
            </w:tcBorders>
            <w:vAlign w:val="bottom"/>
            <w:hideMark/>
          </w:tcPr>
          <w:p w:rsidR="00B41D4F" w:rsidRPr="00B41D4F" w:rsidRDefault="00B41D4F" w:rsidP="00B41D4F">
            <w:pPr>
              <w:spacing w:after="0" w:line="180" w:lineRule="atLeast"/>
              <w:jc w:val="center"/>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right w:val="single" w:sz="6" w:space="0" w:color="000000"/>
            </w:tcBorders>
            <w:vAlign w:val="bottom"/>
            <w:hideMark/>
          </w:tcPr>
          <w:p w:rsidR="00B41D4F" w:rsidRPr="00B41D4F" w:rsidRDefault="00B41D4F" w:rsidP="00B41D4F">
            <w:pPr>
              <w:spacing w:after="0" w:line="180" w:lineRule="atLeast"/>
              <w:jc w:val="center"/>
              <w:rPr>
                <w:rFonts w:ascii="Times" w:eastAsia="Times New Roman" w:hAnsi="Times" w:cs="Times"/>
                <w:sz w:val="18"/>
                <w:szCs w:val="18"/>
              </w:rPr>
            </w:pPr>
            <w:r w:rsidRPr="00B41D4F">
              <w:rPr>
                <w:rFonts w:ascii="Times" w:eastAsia="Times New Roman" w:hAnsi="Times" w:cs="Times"/>
                <w:sz w:val="18"/>
                <w:szCs w:val="18"/>
              </w:rPr>
              <w:t>100</w:t>
            </w:r>
          </w:p>
        </w:tc>
      </w:tr>
      <w:tr w:rsidR="00B41D4F" w:rsidRPr="00B41D4F" w:rsidTr="00B41D4F">
        <w:trPr>
          <w:trHeight w:val="225"/>
          <w:tblCellSpacing w:w="0" w:type="dxa"/>
        </w:trPr>
        <w:tc>
          <w:tcPr>
            <w:tcW w:w="64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2325" w:type="dxa"/>
            <w:tcBorders>
              <w:bottom w:val="single" w:sz="6" w:space="0" w:color="000000"/>
              <w:right w:val="single" w:sz="6" w:space="0" w:color="000000"/>
            </w:tcBorders>
            <w:vAlign w:val="bottom"/>
            <w:hideMark/>
          </w:tcPr>
          <w:p w:rsidR="00B41D4F" w:rsidRPr="00B41D4F" w:rsidRDefault="00B41D4F" w:rsidP="00B41D4F">
            <w:pPr>
              <w:spacing w:after="0" w:line="225" w:lineRule="atLeast"/>
              <w:rPr>
                <w:rFonts w:ascii="Times" w:eastAsia="Times New Roman" w:hAnsi="Times" w:cs="Times"/>
                <w:sz w:val="18"/>
                <w:szCs w:val="18"/>
              </w:rPr>
            </w:pPr>
            <w:r w:rsidRPr="00B41D4F">
              <w:rPr>
                <w:rFonts w:ascii="Times" w:eastAsia="Times New Roman" w:hAnsi="Times" w:cs="Times"/>
                <w:sz w:val="18"/>
                <w:szCs w:val="18"/>
              </w:rPr>
              <w:t>Microbiology</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195"/>
          <w:tblCellSpacing w:w="0" w:type="dxa"/>
        </w:trPr>
        <w:tc>
          <w:tcPr>
            <w:tcW w:w="645" w:type="dxa"/>
            <w:tcBorders>
              <w:left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2.3</w:t>
            </w:r>
          </w:p>
        </w:tc>
        <w:tc>
          <w:tcPr>
            <w:tcW w:w="2325" w:type="dxa"/>
            <w:tcBorders>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proofErr w:type="spellStart"/>
            <w:r w:rsidRPr="00B41D4F">
              <w:rPr>
                <w:rFonts w:ascii="Times" w:eastAsia="Times New Roman" w:hAnsi="Times" w:cs="Times"/>
                <w:sz w:val="18"/>
                <w:szCs w:val="18"/>
              </w:rPr>
              <w:t>Pharmacognosy</w:t>
            </w:r>
            <w:proofErr w:type="spellEnd"/>
            <w:r w:rsidRPr="00B41D4F">
              <w:rPr>
                <w:rFonts w:ascii="Times" w:eastAsia="Times New Roman" w:hAnsi="Times" w:cs="Times"/>
                <w:sz w:val="18"/>
                <w:szCs w:val="18"/>
              </w:rPr>
              <w:t xml:space="preserve"> &amp;</w:t>
            </w:r>
          </w:p>
        </w:tc>
        <w:tc>
          <w:tcPr>
            <w:tcW w:w="1305" w:type="dxa"/>
            <w:tcBorders>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sz w:val="18"/>
                <w:szCs w:val="18"/>
              </w:rPr>
            </w:pPr>
            <w:r w:rsidRPr="00B41D4F">
              <w:rPr>
                <w:rFonts w:ascii="Times" w:eastAsia="Times New Roman" w:hAnsi="Times" w:cs="Times"/>
                <w:sz w:val="18"/>
                <w:szCs w:val="18"/>
              </w:rPr>
              <w:t>100</w:t>
            </w:r>
          </w:p>
        </w:tc>
        <w:tc>
          <w:tcPr>
            <w:tcW w:w="1305" w:type="dxa"/>
            <w:tcBorders>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sz w:val="18"/>
                <w:szCs w:val="18"/>
              </w:rPr>
            </w:pPr>
            <w:r w:rsidRPr="00B41D4F">
              <w:rPr>
                <w:rFonts w:ascii="Times" w:eastAsia="Times New Roman" w:hAnsi="Times" w:cs="Times"/>
                <w:sz w:val="18"/>
                <w:szCs w:val="18"/>
              </w:rPr>
              <w:t>100</w:t>
            </w:r>
          </w:p>
        </w:tc>
      </w:tr>
      <w:tr w:rsidR="00B41D4F" w:rsidRPr="00B41D4F" w:rsidTr="00B41D4F">
        <w:trPr>
          <w:trHeight w:val="210"/>
          <w:tblCellSpacing w:w="0" w:type="dxa"/>
        </w:trPr>
        <w:tc>
          <w:tcPr>
            <w:tcW w:w="64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2325" w:type="dxa"/>
            <w:tcBorders>
              <w:bottom w:val="single" w:sz="6" w:space="0" w:color="000000"/>
              <w:right w:val="single" w:sz="6" w:space="0" w:color="000000"/>
            </w:tcBorders>
            <w:vAlign w:val="bottom"/>
            <w:hideMark/>
          </w:tcPr>
          <w:p w:rsidR="00B41D4F" w:rsidRPr="00B41D4F" w:rsidRDefault="00B41D4F" w:rsidP="00B41D4F">
            <w:pPr>
              <w:spacing w:after="0" w:line="210" w:lineRule="atLeast"/>
              <w:rPr>
                <w:rFonts w:ascii="Times" w:eastAsia="Times New Roman" w:hAnsi="Times" w:cs="Times"/>
                <w:sz w:val="18"/>
                <w:szCs w:val="18"/>
              </w:rPr>
            </w:pPr>
            <w:proofErr w:type="spellStart"/>
            <w:r w:rsidRPr="00B41D4F">
              <w:rPr>
                <w:rFonts w:ascii="Times" w:eastAsia="Times New Roman" w:hAnsi="Times" w:cs="Times"/>
                <w:sz w:val="18"/>
                <w:szCs w:val="18"/>
              </w:rPr>
              <w:t>Phytopharmaceuticals</w:t>
            </w:r>
            <w:proofErr w:type="spellEnd"/>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10"/>
          <w:tblCellSpacing w:w="0" w:type="dxa"/>
        </w:trPr>
        <w:tc>
          <w:tcPr>
            <w:tcW w:w="64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210" w:lineRule="atLeast"/>
              <w:rPr>
                <w:rFonts w:ascii="Times" w:eastAsia="Times New Roman" w:hAnsi="Times" w:cs="Times"/>
                <w:sz w:val="18"/>
                <w:szCs w:val="18"/>
              </w:rPr>
            </w:pPr>
            <w:r w:rsidRPr="00B41D4F">
              <w:rPr>
                <w:rFonts w:ascii="Times" w:eastAsia="Times New Roman" w:hAnsi="Times" w:cs="Times"/>
                <w:sz w:val="18"/>
                <w:szCs w:val="18"/>
              </w:rPr>
              <w:t>2.4</w:t>
            </w:r>
          </w:p>
        </w:tc>
        <w:tc>
          <w:tcPr>
            <w:tcW w:w="2325" w:type="dxa"/>
            <w:tcBorders>
              <w:bottom w:val="single" w:sz="6" w:space="0" w:color="000000"/>
              <w:right w:val="single" w:sz="6" w:space="0" w:color="000000"/>
            </w:tcBorders>
            <w:vAlign w:val="bottom"/>
            <w:hideMark/>
          </w:tcPr>
          <w:p w:rsidR="00B41D4F" w:rsidRPr="00B41D4F" w:rsidRDefault="00B41D4F" w:rsidP="00B41D4F">
            <w:pPr>
              <w:spacing w:after="0" w:line="210" w:lineRule="atLeast"/>
              <w:rPr>
                <w:rFonts w:ascii="Times" w:eastAsia="Times New Roman" w:hAnsi="Times" w:cs="Times"/>
                <w:sz w:val="18"/>
                <w:szCs w:val="18"/>
              </w:rPr>
            </w:pPr>
            <w:r w:rsidRPr="00B41D4F">
              <w:rPr>
                <w:rFonts w:ascii="Times" w:eastAsia="Times New Roman" w:hAnsi="Times" w:cs="Times"/>
                <w:sz w:val="18"/>
                <w:szCs w:val="18"/>
              </w:rPr>
              <w:t>Pharmacology-I</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210" w:lineRule="atLeast"/>
              <w:jc w:val="right"/>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210" w:lineRule="atLeast"/>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210" w:lineRule="atLeast"/>
              <w:jc w:val="right"/>
              <w:rPr>
                <w:rFonts w:ascii="Times" w:eastAsia="Times New Roman" w:hAnsi="Times" w:cs="Times"/>
                <w:sz w:val="18"/>
                <w:szCs w:val="18"/>
              </w:rPr>
            </w:pPr>
            <w:r w:rsidRPr="00B41D4F">
              <w:rPr>
                <w:rFonts w:ascii="Times" w:eastAsia="Times New Roman" w:hAnsi="Times" w:cs="Times"/>
                <w:sz w:val="18"/>
                <w:szCs w:val="18"/>
              </w:rPr>
              <w:t>100</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210" w:lineRule="atLeast"/>
              <w:jc w:val="center"/>
              <w:rPr>
                <w:rFonts w:ascii="Times" w:eastAsia="Times New Roman" w:hAnsi="Times" w:cs="Times"/>
                <w:sz w:val="18"/>
                <w:szCs w:val="18"/>
              </w:rPr>
            </w:pPr>
            <w:r w:rsidRPr="00B41D4F">
              <w:rPr>
                <w:rFonts w:ascii="Times" w:eastAsia="Times New Roman" w:hAnsi="Times" w:cs="Times"/>
                <w:sz w:val="18"/>
                <w:szCs w:val="18"/>
              </w:rPr>
              <w:t>-</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210" w:lineRule="atLeast"/>
              <w:jc w:val="center"/>
              <w:rPr>
                <w:rFonts w:ascii="Times" w:eastAsia="Times New Roman" w:hAnsi="Times" w:cs="Times"/>
                <w:sz w:val="18"/>
                <w:szCs w:val="18"/>
              </w:rPr>
            </w:pPr>
            <w:r w:rsidRPr="00B41D4F">
              <w:rPr>
                <w:rFonts w:ascii="Times" w:eastAsia="Times New Roman" w:hAnsi="Times" w:cs="Times"/>
                <w:sz w:val="18"/>
                <w:szCs w:val="18"/>
              </w:rPr>
              <w:t>-</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210" w:lineRule="atLeast"/>
              <w:jc w:val="center"/>
              <w:rPr>
                <w:rFonts w:ascii="Times" w:eastAsia="Times New Roman" w:hAnsi="Times" w:cs="Times"/>
                <w:b/>
                <w:bCs/>
                <w:sz w:val="18"/>
                <w:szCs w:val="18"/>
              </w:rPr>
            </w:pPr>
            <w:r w:rsidRPr="00B41D4F">
              <w:rPr>
                <w:rFonts w:ascii="Times" w:eastAsia="Times New Roman" w:hAnsi="Times" w:cs="Times"/>
                <w:b/>
                <w:bCs/>
                <w:sz w:val="18"/>
                <w:szCs w:val="18"/>
              </w:rPr>
              <w:t>-</w:t>
            </w:r>
          </w:p>
        </w:tc>
      </w:tr>
      <w:tr w:rsidR="00B41D4F" w:rsidRPr="00B41D4F" w:rsidTr="00B41D4F">
        <w:trPr>
          <w:trHeight w:val="210"/>
          <w:tblCellSpacing w:w="0" w:type="dxa"/>
        </w:trPr>
        <w:tc>
          <w:tcPr>
            <w:tcW w:w="64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210" w:lineRule="atLeast"/>
              <w:rPr>
                <w:rFonts w:ascii="Times" w:eastAsia="Times New Roman" w:hAnsi="Times" w:cs="Times"/>
                <w:sz w:val="18"/>
                <w:szCs w:val="18"/>
              </w:rPr>
            </w:pPr>
            <w:r w:rsidRPr="00B41D4F">
              <w:rPr>
                <w:rFonts w:ascii="Times" w:eastAsia="Times New Roman" w:hAnsi="Times" w:cs="Times"/>
                <w:sz w:val="18"/>
                <w:szCs w:val="18"/>
              </w:rPr>
              <w:t>2.5</w:t>
            </w:r>
          </w:p>
        </w:tc>
        <w:tc>
          <w:tcPr>
            <w:tcW w:w="2325" w:type="dxa"/>
            <w:tcBorders>
              <w:bottom w:val="single" w:sz="6" w:space="0" w:color="000000"/>
              <w:right w:val="single" w:sz="6" w:space="0" w:color="000000"/>
            </w:tcBorders>
            <w:vAlign w:val="bottom"/>
            <w:hideMark/>
          </w:tcPr>
          <w:p w:rsidR="00B41D4F" w:rsidRPr="00B41D4F" w:rsidRDefault="00B41D4F" w:rsidP="00B41D4F">
            <w:pPr>
              <w:spacing w:after="0" w:line="210" w:lineRule="atLeast"/>
              <w:rPr>
                <w:rFonts w:ascii="Times" w:eastAsia="Times New Roman" w:hAnsi="Times" w:cs="Times"/>
                <w:sz w:val="18"/>
                <w:szCs w:val="18"/>
              </w:rPr>
            </w:pPr>
            <w:r w:rsidRPr="00B41D4F">
              <w:rPr>
                <w:rFonts w:ascii="Times" w:eastAsia="Times New Roman" w:hAnsi="Times" w:cs="Times"/>
                <w:sz w:val="18"/>
                <w:szCs w:val="18"/>
              </w:rPr>
              <w:t>Community Pharmacy</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210" w:lineRule="atLeast"/>
              <w:jc w:val="right"/>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210" w:lineRule="atLeast"/>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210" w:lineRule="atLeast"/>
              <w:jc w:val="right"/>
              <w:rPr>
                <w:rFonts w:ascii="Times" w:eastAsia="Times New Roman" w:hAnsi="Times" w:cs="Times"/>
                <w:sz w:val="18"/>
                <w:szCs w:val="18"/>
              </w:rPr>
            </w:pPr>
            <w:r w:rsidRPr="00B41D4F">
              <w:rPr>
                <w:rFonts w:ascii="Times" w:eastAsia="Times New Roman" w:hAnsi="Times" w:cs="Times"/>
                <w:sz w:val="18"/>
                <w:szCs w:val="18"/>
              </w:rPr>
              <w:t>100</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210" w:lineRule="atLeast"/>
              <w:jc w:val="center"/>
              <w:rPr>
                <w:rFonts w:ascii="Times" w:eastAsia="Times New Roman" w:hAnsi="Times" w:cs="Times"/>
                <w:sz w:val="18"/>
                <w:szCs w:val="18"/>
              </w:rPr>
            </w:pPr>
            <w:r w:rsidRPr="00B41D4F">
              <w:rPr>
                <w:rFonts w:ascii="Times" w:eastAsia="Times New Roman" w:hAnsi="Times" w:cs="Times"/>
                <w:sz w:val="18"/>
                <w:szCs w:val="18"/>
              </w:rPr>
              <w:t>-</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210" w:lineRule="atLeast"/>
              <w:jc w:val="center"/>
              <w:rPr>
                <w:rFonts w:ascii="Times" w:eastAsia="Times New Roman" w:hAnsi="Times" w:cs="Times"/>
                <w:sz w:val="18"/>
                <w:szCs w:val="18"/>
              </w:rPr>
            </w:pPr>
            <w:r w:rsidRPr="00B41D4F">
              <w:rPr>
                <w:rFonts w:ascii="Times" w:eastAsia="Times New Roman" w:hAnsi="Times" w:cs="Times"/>
                <w:sz w:val="18"/>
                <w:szCs w:val="18"/>
              </w:rPr>
              <w:t>-</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210" w:lineRule="atLeast"/>
              <w:jc w:val="center"/>
              <w:rPr>
                <w:rFonts w:ascii="Times" w:eastAsia="Times New Roman" w:hAnsi="Times" w:cs="Times"/>
                <w:b/>
                <w:bCs/>
                <w:sz w:val="18"/>
                <w:szCs w:val="18"/>
              </w:rPr>
            </w:pPr>
            <w:r w:rsidRPr="00B41D4F">
              <w:rPr>
                <w:rFonts w:ascii="Times" w:eastAsia="Times New Roman" w:hAnsi="Times" w:cs="Times"/>
                <w:b/>
                <w:bCs/>
                <w:sz w:val="18"/>
                <w:szCs w:val="18"/>
              </w:rPr>
              <w:t>-</w:t>
            </w:r>
          </w:p>
        </w:tc>
      </w:tr>
      <w:tr w:rsidR="00B41D4F" w:rsidRPr="00B41D4F" w:rsidTr="00B41D4F">
        <w:trPr>
          <w:trHeight w:val="195"/>
          <w:tblCellSpacing w:w="0" w:type="dxa"/>
        </w:trPr>
        <w:tc>
          <w:tcPr>
            <w:tcW w:w="64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2.6</w:t>
            </w:r>
          </w:p>
        </w:tc>
        <w:tc>
          <w:tcPr>
            <w:tcW w:w="2325" w:type="dxa"/>
            <w:tcBorders>
              <w:bottom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proofErr w:type="spellStart"/>
            <w:r w:rsidRPr="00B41D4F">
              <w:rPr>
                <w:rFonts w:ascii="Times" w:eastAsia="Times New Roman" w:hAnsi="Times" w:cs="Times"/>
                <w:sz w:val="18"/>
                <w:szCs w:val="18"/>
              </w:rPr>
              <w:t>Pharmacotherapeutics</w:t>
            </w:r>
            <w:proofErr w:type="spellEnd"/>
            <w:r w:rsidRPr="00B41D4F">
              <w:rPr>
                <w:rFonts w:ascii="Times" w:eastAsia="Times New Roman" w:hAnsi="Times" w:cs="Times"/>
                <w:sz w:val="18"/>
                <w:szCs w:val="18"/>
              </w:rPr>
              <w:t>-I</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sz w:val="18"/>
                <w:szCs w:val="18"/>
              </w:rPr>
            </w:pPr>
            <w:r w:rsidRPr="00B41D4F">
              <w:rPr>
                <w:rFonts w:ascii="Times" w:eastAsia="Times New Roman" w:hAnsi="Times" w:cs="Times"/>
                <w:sz w:val="18"/>
                <w:szCs w:val="18"/>
              </w:rPr>
              <w:t>100</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sz w:val="18"/>
                <w:szCs w:val="18"/>
              </w:rPr>
            </w:pPr>
            <w:r w:rsidRPr="00B41D4F">
              <w:rPr>
                <w:rFonts w:ascii="Times" w:eastAsia="Times New Roman" w:hAnsi="Times" w:cs="Times"/>
                <w:sz w:val="18"/>
                <w:szCs w:val="18"/>
              </w:rPr>
              <w:t>100</w:t>
            </w:r>
          </w:p>
        </w:tc>
      </w:tr>
      <w:tr w:rsidR="00B41D4F" w:rsidRPr="00B41D4F" w:rsidTr="00B41D4F">
        <w:trPr>
          <w:trHeight w:val="195"/>
          <w:tblCellSpacing w:w="0" w:type="dxa"/>
        </w:trPr>
        <w:tc>
          <w:tcPr>
            <w:tcW w:w="64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232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sz w:val="18"/>
                <w:szCs w:val="18"/>
              </w:rPr>
            </w:pPr>
            <w:r w:rsidRPr="00B41D4F">
              <w:rPr>
                <w:rFonts w:ascii="Times" w:eastAsia="Times New Roman" w:hAnsi="Times" w:cs="Times"/>
                <w:sz w:val="18"/>
                <w:szCs w:val="18"/>
              </w:rPr>
              <w:t>600</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sz w:val="17"/>
                <w:szCs w:val="17"/>
              </w:rPr>
            </w:pPr>
            <w:r w:rsidRPr="00B41D4F">
              <w:rPr>
                <w:rFonts w:ascii="Times" w:eastAsia="Times New Roman" w:hAnsi="Times" w:cs="Times"/>
                <w:sz w:val="17"/>
                <w:szCs w:val="17"/>
              </w:rPr>
              <w:t>300 = 900</w:t>
            </w:r>
          </w:p>
        </w:tc>
      </w:tr>
    </w:tbl>
    <w:p w:rsidR="00B41D4F" w:rsidRPr="00B41D4F" w:rsidRDefault="00B41D4F" w:rsidP="00B41D4F">
      <w:pPr>
        <w:spacing w:before="810" w:line="225" w:lineRule="atLeast"/>
        <w:rPr>
          <w:rFonts w:ascii="Times" w:eastAsia="Times New Roman" w:hAnsi="Times" w:cs="Times"/>
          <w:b/>
          <w:bCs/>
          <w:color w:val="000000"/>
          <w:sz w:val="20"/>
          <w:szCs w:val="20"/>
          <w:u w:val="single"/>
        </w:rPr>
      </w:pPr>
      <w:r w:rsidRPr="00B41D4F">
        <w:rPr>
          <w:rFonts w:ascii="Times" w:eastAsia="Times New Roman" w:hAnsi="Times" w:cs="Times"/>
          <w:b/>
          <w:bCs/>
          <w:color w:val="000000"/>
          <w:sz w:val="20"/>
          <w:szCs w:val="20"/>
          <w:u w:val="single"/>
        </w:rPr>
        <w:t xml:space="preserve">Third Year </w:t>
      </w:r>
      <w:proofErr w:type="gramStart"/>
      <w:r w:rsidRPr="00B41D4F">
        <w:rPr>
          <w:rFonts w:ascii="Times" w:eastAsia="Times New Roman" w:hAnsi="Times" w:cs="Times"/>
          <w:b/>
          <w:bCs/>
          <w:color w:val="000000"/>
          <w:sz w:val="20"/>
          <w:szCs w:val="20"/>
          <w:u w:val="single"/>
        </w:rPr>
        <w:t>examination :</w:t>
      </w:r>
      <w:proofErr w:type="gramEnd"/>
    </w:p>
    <w:tbl>
      <w:tblPr>
        <w:tblW w:w="9870" w:type="dxa"/>
        <w:tblCellSpacing w:w="0" w:type="dxa"/>
        <w:tblCellMar>
          <w:left w:w="0" w:type="dxa"/>
          <w:right w:w="0" w:type="dxa"/>
        </w:tblCellMar>
        <w:tblLook w:val="04A0"/>
      </w:tblPr>
      <w:tblGrid>
        <w:gridCol w:w="649"/>
        <w:gridCol w:w="2339"/>
        <w:gridCol w:w="1328"/>
        <w:gridCol w:w="1087"/>
        <w:gridCol w:w="1026"/>
        <w:gridCol w:w="1328"/>
        <w:gridCol w:w="1087"/>
        <w:gridCol w:w="1026"/>
      </w:tblGrid>
      <w:tr w:rsidR="00B41D4F" w:rsidRPr="00B41D4F" w:rsidTr="00B41D4F">
        <w:trPr>
          <w:trHeight w:val="270"/>
          <w:tblCellSpacing w:w="0" w:type="dxa"/>
        </w:trPr>
        <w:tc>
          <w:tcPr>
            <w:tcW w:w="645" w:type="dxa"/>
            <w:tcBorders>
              <w:top w:val="single" w:sz="6" w:space="0" w:color="000000"/>
              <w:left w:val="single" w:sz="6" w:space="0" w:color="000000"/>
              <w:right w:val="single" w:sz="6" w:space="0" w:color="000000"/>
            </w:tcBorders>
            <w:vAlign w:val="bottom"/>
            <w:hideMark/>
          </w:tcPr>
          <w:p w:rsidR="00B41D4F" w:rsidRPr="00B41D4F" w:rsidRDefault="00B41D4F" w:rsidP="00B41D4F">
            <w:pPr>
              <w:spacing w:after="0" w:line="225" w:lineRule="atLeast"/>
              <w:rPr>
                <w:rFonts w:ascii="Times" w:eastAsia="Times New Roman" w:hAnsi="Times" w:cs="Times"/>
                <w:b/>
                <w:bCs/>
                <w:sz w:val="18"/>
                <w:szCs w:val="18"/>
              </w:rPr>
            </w:pPr>
            <w:proofErr w:type="spellStart"/>
            <w:r w:rsidRPr="00B41D4F">
              <w:rPr>
                <w:rFonts w:ascii="Times" w:eastAsia="Times New Roman" w:hAnsi="Times" w:cs="Times"/>
                <w:b/>
                <w:bCs/>
                <w:sz w:val="18"/>
                <w:szCs w:val="18"/>
              </w:rPr>
              <w:t>S.No</w:t>
            </w:r>
            <w:proofErr w:type="spellEnd"/>
            <w:r w:rsidRPr="00B41D4F">
              <w:rPr>
                <w:rFonts w:ascii="Times" w:eastAsia="Times New Roman" w:hAnsi="Times" w:cs="Times"/>
                <w:b/>
                <w:bCs/>
                <w:sz w:val="18"/>
                <w:szCs w:val="18"/>
              </w:rPr>
              <w:t>.</w:t>
            </w:r>
          </w:p>
        </w:tc>
        <w:tc>
          <w:tcPr>
            <w:tcW w:w="2325" w:type="dxa"/>
            <w:tcBorders>
              <w:top w:val="single" w:sz="6" w:space="0" w:color="000000"/>
              <w:right w:val="single" w:sz="6" w:space="0" w:color="000000"/>
            </w:tcBorders>
            <w:vAlign w:val="bottom"/>
            <w:hideMark/>
          </w:tcPr>
          <w:p w:rsidR="00B41D4F" w:rsidRPr="00B41D4F" w:rsidRDefault="00B41D4F" w:rsidP="00B41D4F">
            <w:pPr>
              <w:spacing w:after="0" w:line="225" w:lineRule="atLeast"/>
              <w:rPr>
                <w:rFonts w:ascii="Times" w:eastAsia="Times New Roman" w:hAnsi="Times" w:cs="Times"/>
                <w:b/>
                <w:bCs/>
                <w:sz w:val="18"/>
                <w:szCs w:val="18"/>
              </w:rPr>
            </w:pPr>
            <w:r w:rsidRPr="00B41D4F">
              <w:rPr>
                <w:rFonts w:ascii="Times" w:eastAsia="Times New Roman" w:hAnsi="Times" w:cs="Times"/>
                <w:b/>
                <w:bCs/>
                <w:sz w:val="18"/>
                <w:szCs w:val="18"/>
              </w:rPr>
              <w:t>Name of Subject</w:t>
            </w:r>
          </w:p>
        </w:tc>
        <w:tc>
          <w:tcPr>
            <w:tcW w:w="3420" w:type="dxa"/>
            <w:gridSpan w:val="3"/>
            <w:tcBorders>
              <w:top w:val="single" w:sz="6" w:space="0" w:color="000000"/>
              <w:right w:val="single" w:sz="6" w:space="0" w:color="000000"/>
            </w:tcBorders>
            <w:vAlign w:val="bottom"/>
            <w:hideMark/>
          </w:tcPr>
          <w:p w:rsidR="00B41D4F" w:rsidRPr="00B41D4F" w:rsidRDefault="00B41D4F" w:rsidP="00B41D4F">
            <w:pPr>
              <w:spacing w:after="0" w:line="225" w:lineRule="atLeast"/>
              <w:rPr>
                <w:rFonts w:ascii="Times" w:eastAsia="Times New Roman" w:hAnsi="Times" w:cs="Times"/>
                <w:b/>
                <w:bCs/>
                <w:sz w:val="18"/>
                <w:szCs w:val="18"/>
              </w:rPr>
            </w:pPr>
            <w:r w:rsidRPr="00B41D4F">
              <w:rPr>
                <w:rFonts w:ascii="Times" w:eastAsia="Times New Roman" w:hAnsi="Times" w:cs="Times"/>
                <w:b/>
                <w:bCs/>
                <w:sz w:val="18"/>
                <w:szCs w:val="18"/>
              </w:rPr>
              <w:t>Maximum marks for Theory</w:t>
            </w:r>
          </w:p>
        </w:tc>
        <w:tc>
          <w:tcPr>
            <w:tcW w:w="3420" w:type="dxa"/>
            <w:gridSpan w:val="3"/>
            <w:tcBorders>
              <w:top w:val="single" w:sz="6" w:space="0" w:color="000000"/>
              <w:right w:val="single" w:sz="6" w:space="0" w:color="000000"/>
            </w:tcBorders>
            <w:vAlign w:val="bottom"/>
            <w:hideMark/>
          </w:tcPr>
          <w:p w:rsidR="00B41D4F" w:rsidRPr="00B41D4F" w:rsidRDefault="00B41D4F" w:rsidP="00B41D4F">
            <w:pPr>
              <w:spacing w:after="0" w:line="225" w:lineRule="atLeast"/>
              <w:rPr>
                <w:rFonts w:ascii="Times" w:eastAsia="Times New Roman" w:hAnsi="Times" w:cs="Times"/>
                <w:b/>
                <w:bCs/>
                <w:sz w:val="18"/>
                <w:szCs w:val="18"/>
              </w:rPr>
            </w:pPr>
            <w:r w:rsidRPr="00B41D4F">
              <w:rPr>
                <w:rFonts w:ascii="Times" w:eastAsia="Times New Roman" w:hAnsi="Times" w:cs="Times"/>
                <w:b/>
                <w:bCs/>
                <w:sz w:val="18"/>
                <w:szCs w:val="18"/>
              </w:rPr>
              <w:t xml:space="preserve">Maximum marks for </w:t>
            </w:r>
            <w:proofErr w:type="spellStart"/>
            <w:r w:rsidRPr="00B41D4F">
              <w:rPr>
                <w:rFonts w:ascii="Times" w:eastAsia="Times New Roman" w:hAnsi="Times" w:cs="Times"/>
                <w:b/>
                <w:bCs/>
                <w:sz w:val="18"/>
                <w:szCs w:val="18"/>
              </w:rPr>
              <w:t>Practicals</w:t>
            </w:r>
            <w:proofErr w:type="spellEnd"/>
          </w:p>
        </w:tc>
      </w:tr>
      <w:tr w:rsidR="00B41D4F" w:rsidRPr="00B41D4F" w:rsidTr="00B41D4F">
        <w:trPr>
          <w:trHeight w:val="210"/>
          <w:tblCellSpacing w:w="0" w:type="dxa"/>
        </w:trPr>
        <w:tc>
          <w:tcPr>
            <w:tcW w:w="64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232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20" w:type="dxa"/>
            <w:tcBorders>
              <w:bottom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80" w:type="dxa"/>
            <w:tcBorders>
              <w:bottom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20" w:type="dxa"/>
            <w:tcBorders>
              <w:bottom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80" w:type="dxa"/>
            <w:tcBorders>
              <w:bottom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195"/>
          <w:tblCellSpacing w:w="0" w:type="dxa"/>
        </w:trPr>
        <w:tc>
          <w:tcPr>
            <w:tcW w:w="645" w:type="dxa"/>
            <w:tcBorders>
              <w:left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2325" w:type="dxa"/>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05" w:type="dxa"/>
            <w:tcBorders>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b/>
                <w:bCs/>
                <w:sz w:val="18"/>
                <w:szCs w:val="18"/>
              </w:rPr>
            </w:pPr>
            <w:r w:rsidRPr="00B41D4F">
              <w:rPr>
                <w:rFonts w:ascii="Times" w:eastAsia="Times New Roman" w:hAnsi="Times" w:cs="Times"/>
                <w:b/>
                <w:bCs/>
                <w:sz w:val="18"/>
                <w:szCs w:val="18"/>
              </w:rPr>
              <w:t>Examination</w:t>
            </w:r>
          </w:p>
        </w:tc>
        <w:tc>
          <w:tcPr>
            <w:tcW w:w="1065" w:type="dxa"/>
            <w:tcBorders>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b/>
                <w:bCs/>
                <w:sz w:val="18"/>
                <w:szCs w:val="18"/>
              </w:rPr>
            </w:pPr>
            <w:proofErr w:type="spellStart"/>
            <w:r w:rsidRPr="00B41D4F">
              <w:rPr>
                <w:rFonts w:ascii="Times" w:eastAsia="Times New Roman" w:hAnsi="Times" w:cs="Times"/>
                <w:b/>
                <w:bCs/>
                <w:sz w:val="18"/>
                <w:szCs w:val="18"/>
              </w:rPr>
              <w:t>Sessional</w:t>
            </w:r>
            <w:proofErr w:type="spellEnd"/>
          </w:p>
        </w:tc>
        <w:tc>
          <w:tcPr>
            <w:tcW w:w="1020" w:type="dxa"/>
            <w:tcBorders>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b/>
                <w:bCs/>
                <w:sz w:val="18"/>
                <w:szCs w:val="18"/>
              </w:rPr>
            </w:pPr>
            <w:r w:rsidRPr="00B41D4F">
              <w:rPr>
                <w:rFonts w:ascii="Times" w:eastAsia="Times New Roman" w:hAnsi="Times" w:cs="Times"/>
                <w:b/>
                <w:bCs/>
                <w:sz w:val="18"/>
                <w:szCs w:val="18"/>
              </w:rPr>
              <w:t>Total</w:t>
            </w:r>
          </w:p>
        </w:tc>
        <w:tc>
          <w:tcPr>
            <w:tcW w:w="1305" w:type="dxa"/>
            <w:tcBorders>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b/>
                <w:bCs/>
                <w:sz w:val="18"/>
                <w:szCs w:val="18"/>
              </w:rPr>
            </w:pPr>
            <w:r w:rsidRPr="00B41D4F">
              <w:rPr>
                <w:rFonts w:ascii="Times" w:eastAsia="Times New Roman" w:hAnsi="Times" w:cs="Times"/>
                <w:b/>
                <w:bCs/>
                <w:sz w:val="18"/>
                <w:szCs w:val="18"/>
              </w:rPr>
              <w:t>Examination</w:t>
            </w:r>
          </w:p>
        </w:tc>
        <w:tc>
          <w:tcPr>
            <w:tcW w:w="1065" w:type="dxa"/>
            <w:tcBorders>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b/>
                <w:bCs/>
                <w:sz w:val="18"/>
                <w:szCs w:val="18"/>
              </w:rPr>
            </w:pPr>
            <w:proofErr w:type="spellStart"/>
            <w:r w:rsidRPr="00B41D4F">
              <w:rPr>
                <w:rFonts w:ascii="Times" w:eastAsia="Times New Roman" w:hAnsi="Times" w:cs="Times"/>
                <w:b/>
                <w:bCs/>
                <w:sz w:val="18"/>
                <w:szCs w:val="18"/>
              </w:rPr>
              <w:t>Sessional</w:t>
            </w:r>
            <w:proofErr w:type="spellEnd"/>
          </w:p>
        </w:tc>
        <w:tc>
          <w:tcPr>
            <w:tcW w:w="1020" w:type="dxa"/>
            <w:tcBorders>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b/>
                <w:bCs/>
                <w:sz w:val="18"/>
                <w:szCs w:val="18"/>
              </w:rPr>
            </w:pPr>
            <w:r w:rsidRPr="00B41D4F">
              <w:rPr>
                <w:rFonts w:ascii="Times" w:eastAsia="Times New Roman" w:hAnsi="Times" w:cs="Times"/>
                <w:b/>
                <w:bCs/>
                <w:sz w:val="18"/>
                <w:szCs w:val="18"/>
              </w:rPr>
              <w:t>Total</w:t>
            </w:r>
          </w:p>
        </w:tc>
      </w:tr>
      <w:tr w:rsidR="00B41D4F" w:rsidRPr="00B41D4F" w:rsidTr="00B41D4F">
        <w:trPr>
          <w:trHeight w:val="210"/>
          <w:tblCellSpacing w:w="0" w:type="dxa"/>
        </w:trPr>
        <w:tc>
          <w:tcPr>
            <w:tcW w:w="64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232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195"/>
          <w:tblCellSpacing w:w="0" w:type="dxa"/>
        </w:trPr>
        <w:tc>
          <w:tcPr>
            <w:tcW w:w="64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3.1</w:t>
            </w:r>
          </w:p>
        </w:tc>
        <w:tc>
          <w:tcPr>
            <w:tcW w:w="2325" w:type="dxa"/>
            <w:tcBorders>
              <w:bottom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Pharmacology-II</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sz w:val="18"/>
                <w:szCs w:val="18"/>
              </w:rPr>
            </w:pPr>
            <w:r w:rsidRPr="00B41D4F">
              <w:rPr>
                <w:rFonts w:ascii="Times" w:eastAsia="Times New Roman" w:hAnsi="Times" w:cs="Times"/>
                <w:sz w:val="18"/>
                <w:szCs w:val="18"/>
              </w:rPr>
              <w:t>100</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sz w:val="18"/>
                <w:szCs w:val="18"/>
              </w:rPr>
            </w:pPr>
            <w:r w:rsidRPr="00B41D4F">
              <w:rPr>
                <w:rFonts w:ascii="Times" w:eastAsia="Times New Roman" w:hAnsi="Times" w:cs="Times"/>
                <w:sz w:val="18"/>
                <w:szCs w:val="18"/>
              </w:rPr>
              <w:t>100</w:t>
            </w:r>
          </w:p>
        </w:tc>
      </w:tr>
      <w:tr w:rsidR="00B41D4F" w:rsidRPr="00B41D4F" w:rsidTr="00B41D4F">
        <w:trPr>
          <w:trHeight w:val="195"/>
          <w:tblCellSpacing w:w="0" w:type="dxa"/>
        </w:trPr>
        <w:tc>
          <w:tcPr>
            <w:tcW w:w="64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3.2</w:t>
            </w:r>
          </w:p>
        </w:tc>
        <w:tc>
          <w:tcPr>
            <w:tcW w:w="2325" w:type="dxa"/>
            <w:tcBorders>
              <w:bottom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Pharmaceutical Analysis</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sz w:val="18"/>
                <w:szCs w:val="18"/>
              </w:rPr>
            </w:pPr>
            <w:r w:rsidRPr="00B41D4F">
              <w:rPr>
                <w:rFonts w:ascii="Times" w:eastAsia="Times New Roman" w:hAnsi="Times" w:cs="Times"/>
                <w:sz w:val="18"/>
                <w:szCs w:val="18"/>
              </w:rPr>
              <w:t>100</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sz w:val="18"/>
                <w:szCs w:val="18"/>
              </w:rPr>
            </w:pPr>
            <w:r w:rsidRPr="00B41D4F">
              <w:rPr>
                <w:rFonts w:ascii="Times" w:eastAsia="Times New Roman" w:hAnsi="Times" w:cs="Times"/>
                <w:sz w:val="18"/>
                <w:szCs w:val="18"/>
              </w:rPr>
              <w:t>100</w:t>
            </w:r>
          </w:p>
        </w:tc>
      </w:tr>
      <w:tr w:rsidR="00B41D4F" w:rsidRPr="00B41D4F" w:rsidTr="00B41D4F">
        <w:trPr>
          <w:trHeight w:val="210"/>
          <w:tblCellSpacing w:w="0" w:type="dxa"/>
        </w:trPr>
        <w:tc>
          <w:tcPr>
            <w:tcW w:w="64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210" w:lineRule="atLeast"/>
              <w:rPr>
                <w:rFonts w:ascii="Times" w:eastAsia="Times New Roman" w:hAnsi="Times" w:cs="Times"/>
                <w:sz w:val="18"/>
                <w:szCs w:val="18"/>
              </w:rPr>
            </w:pPr>
            <w:r w:rsidRPr="00B41D4F">
              <w:rPr>
                <w:rFonts w:ascii="Times" w:eastAsia="Times New Roman" w:hAnsi="Times" w:cs="Times"/>
                <w:sz w:val="18"/>
                <w:szCs w:val="18"/>
              </w:rPr>
              <w:t>3.3</w:t>
            </w:r>
          </w:p>
        </w:tc>
        <w:tc>
          <w:tcPr>
            <w:tcW w:w="2325" w:type="dxa"/>
            <w:tcBorders>
              <w:bottom w:val="single" w:sz="6" w:space="0" w:color="000000"/>
              <w:right w:val="single" w:sz="6" w:space="0" w:color="000000"/>
            </w:tcBorders>
            <w:vAlign w:val="bottom"/>
            <w:hideMark/>
          </w:tcPr>
          <w:p w:rsidR="00B41D4F" w:rsidRPr="00B41D4F" w:rsidRDefault="00B41D4F" w:rsidP="00B41D4F">
            <w:pPr>
              <w:spacing w:after="0" w:line="210" w:lineRule="atLeast"/>
              <w:rPr>
                <w:rFonts w:ascii="Times" w:eastAsia="Times New Roman" w:hAnsi="Times" w:cs="Times"/>
                <w:sz w:val="18"/>
                <w:szCs w:val="18"/>
              </w:rPr>
            </w:pPr>
            <w:proofErr w:type="spellStart"/>
            <w:r w:rsidRPr="00B41D4F">
              <w:rPr>
                <w:rFonts w:ascii="Times" w:eastAsia="Times New Roman" w:hAnsi="Times" w:cs="Times"/>
                <w:sz w:val="18"/>
                <w:szCs w:val="18"/>
              </w:rPr>
              <w:t>Pharmacotherapeutics</w:t>
            </w:r>
            <w:proofErr w:type="spellEnd"/>
            <w:r w:rsidRPr="00B41D4F">
              <w:rPr>
                <w:rFonts w:ascii="Times" w:eastAsia="Times New Roman" w:hAnsi="Times" w:cs="Times"/>
                <w:sz w:val="18"/>
                <w:szCs w:val="18"/>
              </w:rPr>
              <w:t>-II</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210" w:lineRule="atLeast"/>
              <w:jc w:val="right"/>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210" w:lineRule="atLeast"/>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210" w:lineRule="atLeast"/>
              <w:jc w:val="right"/>
              <w:rPr>
                <w:rFonts w:ascii="Times" w:eastAsia="Times New Roman" w:hAnsi="Times" w:cs="Times"/>
                <w:sz w:val="18"/>
                <w:szCs w:val="18"/>
              </w:rPr>
            </w:pPr>
            <w:r w:rsidRPr="00B41D4F">
              <w:rPr>
                <w:rFonts w:ascii="Times" w:eastAsia="Times New Roman" w:hAnsi="Times" w:cs="Times"/>
                <w:sz w:val="18"/>
                <w:szCs w:val="18"/>
              </w:rPr>
              <w:t>100</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210" w:lineRule="atLeast"/>
              <w:jc w:val="center"/>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210" w:lineRule="atLeast"/>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210" w:lineRule="atLeast"/>
              <w:jc w:val="right"/>
              <w:rPr>
                <w:rFonts w:ascii="Times" w:eastAsia="Times New Roman" w:hAnsi="Times" w:cs="Times"/>
                <w:sz w:val="18"/>
                <w:szCs w:val="18"/>
              </w:rPr>
            </w:pPr>
            <w:r w:rsidRPr="00B41D4F">
              <w:rPr>
                <w:rFonts w:ascii="Times" w:eastAsia="Times New Roman" w:hAnsi="Times" w:cs="Times"/>
                <w:sz w:val="18"/>
                <w:szCs w:val="18"/>
              </w:rPr>
              <w:t>100</w:t>
            </w:r>
          </w:p>
        </w:tc>
      </w:tr>
      <w:tr w:rsidR="00B41D4F" w:rsidRPr="00B41D4F" w:rsidTr="00B41D4F">
        <w:trPr>
          <w:trHeight w:val="195"/>
          <w:tblCellSpacing w:w="0" w:type="dxa"/>
        </w:trPr>
        <w:tc>
          <w:tcPr>
            <w:tcW w:w="645" w:type="dxa"/>
            <w:tcBorders>
              <w:left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3.4</w:t>
            </w:r>
          </w:p>
        </w:tc>
        <w:tc>
          <w:tcPr>
            <w:tcW w:w="2325" w:type="dxa"/>
            <w:tcBorders>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Pharmaceutical</w:t>
            </w:r>
          </w:p>
        </w:tc>
        <w:tc>
          <w:tcPr>
            <w:tcW w:w="1305" w:type="dxa"/>
            <w:tcBorders>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sz w:val="18"/>
                <w:szCs w:val="18"/>
              </w:rPr>
            </w:pPr>
            <w:r w:rsidRPr="00B41D4F">
              <w:rPr>
                <w:rFonts w:ascii="Times" w:eastAsia="Times New Roman" w:hAnsi="Times" w:cs="Times"/>
                <w:sz w:val="18"/>
                <w:szCs w:val="18"/>
              </w:rPr>
              <w:t>100</w:t>
            </w:r>
          </w:p>
        </w:tc>
        <w:tc>
          <w:tcPr>
            <w:tcW w:w="1305" w:type="dxa"/>
            <w:tcBorders>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sz w:val="18"/>
                <w:szCs w:val="18"/>
              </w:rPr>
            </w:pPr>
            <w:r w:rsidRPr="00B41D4F">
              <w:rPr>
                <w:rFonts w:ascii="Times" w:eastAsia="Times New Roman" w:hAnsi="Times" w:cs="Times"/>
                <w:sz w:val="18"/>
                <w:szCs w:val="18"/>
              </w:rPr>
              <w:t>-</w:t>
            </w:r>
          </w:p>
        </w:tc>
        <w:tc>
          <w:tcPr>
            <w:tcW w:w="1065" w:type="dxa"/>
            <w:tcBorders>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w:t>
            </w:r>
          </w:p>
        </w:tc>
        <w:tc>
          <w:tcPr>
            <w:tcW w:w="1020" w:type="dxa"/>
            <w:tcBorders>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b/>
                <w:bCs/>
                <w:sz w:val="18"/>
                <w:szCs w:val="18"/>
              </w:rPr>
            </w:pPr>
            <w:r w:rsidRPr="00B41D4F">
              <w:rPr>
                <w:rFonts w:ascii="Times" w:eastAsia="Times New Roman" w:hAnsi="Times" w:cs="Times"/>
                <w:b/>
                <w:bCs/>
                <w:sz w:val="18"/>
                <w:szCs w:val="18"/>
              </w:rPr>
              <w:t>-</w:t>
            </w:r>
          </w:p>
        </w:tc>
      </w:tr>
      <w:tr w:rsidR="00B41D4F" w:rsidRPr="00B41D4F" w:rsidTr="00B41D4F">
        <w:trPr>
          <w:trHeight w:val="210"/>
          <w:tblCellSpacing w:w="0" w:type="dxa"/>
        </w:trPr>
        <w:tc>
          <w:tcPr>
            <w:tcW w:w="64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2325" w:type="dxa"/>
            <w:tcBorders>
              <w:bottom w:val="single" w:sz="6" w:space="0" w:color="000000"/>
              <w:right w:val="single" w:sz="6" w:space="0" w:color="000000"/>
            </w:tcBorders>
            <w:vAlign w:val="bottom"/>
            <w:hideMark/>
          </w:tcPr>
          <w:p w:rsidR="00B41D4F" w:rsidRPr="00B41D4F" w:rsidRDefault="00B41D4F" w:rsidP="00B41D4F">
            <w:pPr>
              <w:spacing w:after="0" w:line="210" w:lineRule="atLeast"/>
              <w:rPr>
                <w:rFonts w:ascii="Times" w:eastAsia="Times New Roman" w:hAnsi="Times" w:cs="Times"/>
                <w:sz w:val="18"/>
                <w:szCs w:val="18"/>
              </w:rPr>
            </w:pPr>
            <w:r w:rsidRPr="00B41D4F">
              <w:rPr>
                <w:rFonts w:ascii="Times" w:eastAsia="Times New Roman" w:hAnsi="Times" w:cs="Times"/>
                <w:sz w:val="18"/>
                <w:szCs w:val="18"/>
              </w:rPr>
              <w:t>Jurisprudence</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10"/>
          <w:tblCellSpacing w:w="0" w:type="dxa"/>
        </w:trPr>
        <w:tc>
          <w:tcPr>
            <w:tcW w:w="64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210" w:lineRule="atLeast"/>
              <w:rPr>
                <w:rFonts w:ascii="Times" w:eastAsia="Times New Roman" w:hAnsi="Times" w:cs="Times"/>
                <w:sz w:val="18"/>
                <w:szCs w:val="18"/>
              </w:rPr>
            </w:pPr>
            <w:r w:rsidRPr="00B41D4F">
              <w:rPr>
                <w:rFonts w:ascii="Times" w:eastAsia="Times New Roman" w:hAnsi="Times" w:cs="Times"/>
                <w:sz w:val="18"/>
                <w:szCs w:val="18"/>
              </w:rPr>
              <w:lastRenderedPageBreak/>
              <w:t>3.5</w:t>
            </w:r>
          </w:p>
        </w:tc>
        <w:tc>
          <w:tcPr>
            <w:tcW w:w="2325" w:type="dxa"/>
            <w:tcBorders>
              <w:bottom w:val="single" w:sz="6" w:space="0" w:color="000000"/>
              <w:right w:val="single" w:sz="6" w:space="0" w:color="000000"/>
            </w:tcBorders>
            <w:vAlign w:val="bottom"/>
            <w:hideMark/>
          </w:tcPr>
          <w:p w:rsidR="00B41D4F" w:rsidRPr="00B41D4F" w:rsidRDefault="00B41D4F" w:rsidP="00B41D4F">
            <w:pPr>
              <w:spacing w:after="0" w:line="210" w:lineRule="atLeast"/>
              <w:rPr>
                <w:rFonts w:ascii="Times" w:eastAsia="Times New Roman" w:hAnsi="Times" w:cs="Times"/>
                <w:sz w:val="18"/>
                <w:szCs w:val="18"/>
              </w:rPr>
            </w:pPr>
            <w:r w:rsidRPr="00B41D4F">
              <w:rPr>
                <w:rFonts w:ascii="Times" w:eastAsia="Times New Roman" w:hAnsi="Times" w:cs="Times"/>
                <w:sz w:val="18"/>
                <w:szCs w:val="18"/>
              </w:rPr>
              <w:t>Medicinal Chemistry</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210" w:lineRule="atLeast"/>
              <w:jc w:val="right"/>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210" w:lineRule="atLeast"/>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210" w:lineRule="atLeast"/>
              <w:jc w:val="right"/>
              <w:rPr>
                <w:rFonts w:ascii="Times" w:eastAsia="Times New Roman" w:hAnsi="Times" w:cs="Times"/>
                <w:sz w:val="18"/>
                <w:szCs w:val="18"/>
              </w:rPr>
            </w:pPr>
            <w:r w:rsidRPr="00B41D4F">
              <w:rPr>
                <w:rFonts w:ascii="Times" w:eastAsia="Times New Roman" w:hAnsi="Times" w:cs="Times"/>
                <w:sz w:val="18"/>
                <w:szCs w:val="18"/>
              </w:rPr>
              <w:t>100</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210" w:lineRule="atLeast"/>
              <w:jc w:val="center"/>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210" w:lineRule="atLeast"/>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210" w:lineRule="atLeast"/>
              <w:jc w:val="right"/>
              <w:rPr>
                <w:rFonts w:ascii="Times" w:eastAsia="Times New Roman" w:hAnsi="Times" w:cs="Times"/>
                <w:sz w:val="18"/>
                <w:szCs w:val="18"/>
              </w:rPr>
            </w:pPr>
            <w:r w:rsidRPr="00B41D4F">
              <w:rPr>
                <w:rFonts w:ascii="Times" w:eastAsia="Times New Roman" w:hAnsi="Times" w:cs="Times"/>
                <w:sz w:val="18"/>
                <w:szCs w:val="18"/>
              </w:rPr>
              <w:t>100</w:t>
            </w:r>
          </w:p>
        </w:tc>
      </w:tr>
      <w:tr w:rsidR="00B41D4F" w:rsidRPr="00B41D4F" w:rsidTr="00B41D4F">
        <w:trPr>
          <w:trHeight w:val="195"/>
          <w:tblCellSpacing w:w="0" w:type="dxa"/>
        </w:trPr>
        <w:tc>
          <w:tcPr>
            <w:tcW w:w="64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3.6</w:t>
            </w:r>
          </w:p>
        </w:tc>
        <w:tc>
          <w:tcPr>
            <w:tcW w:w="2325" w:type="dxa"/>
            <w:tcBorders>
              <w:bottom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Pharmaceutical Formulations</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sz w:val="18"/>
                <w:szCs w:val="18"/>
              </w:rPr>
            </w:pPr>
            <w:r w:rsidRPr="00B41D4F">
              <w:rPr>
                <w:rFonts w:ascii="Times" w:eastAsia="Times New Roman" w:hAnsi="Times" w:cs="Times"/>
                <w:sz w:val="18"/>
                <w:szCs w:val="18"/>
              </w:rPr>
              <w:t>100</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sz w:val="18"/>
                <w:szCs w:val="18"/>
              </w:rPr>
            </w:pPr>
            <w:r w:rsidRPr="00B41D4F">
              <w:rPr>
                <w:rFonts w:ascii="Times" w:eastAsia="Times New Roman" w:hAnsi="Times" w:cs="Times"/>
                <w:sz w:val="18"/>
                <w:szCs w:val="18"/>
              </w:rPr>
              <w:t>100</w:t>
            </w:r>
          </w:p>
        </w:tc>
      </w:tr>
      <w:tr w:rsidR="00B41D4F" w:rsidRPr="00B41D4F" w:rsidTr="00B41D4F">
        <w:trPr>
          <w:trHeight w:val="210"/>
          <w:tblCellSpacing w:w="0" w:type="dxa"/>
        </w:trPr>
        <w:tc>
          <w:tcPr>
            <w:tcW w:w="64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232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210" w:lineRule="atLeast"/>
              <w:jc w:val="right"/>
              <w:rPr>
                <w:rFonts w:ascii="Times" w:eastAsia="Times New Roman" w:hAnsi="Times" w:cs="Times"/>
                <w:sz w:val="18"/>
                <w:szCs w:val="18"/>
              </w:rPr>
            </w:pPr>
            <w:r w:rsidRPr="00B41D4F">
              <w:rPr>
                <w:rFonts w:ascii="Times" w:eastAsia="Times New Roman" w:hAnsi="Times" w:cs="Times"/>
                <w:sz w:val="18"/>
                <w:szCs w:val="18"/>
              </w:rPr>
              <w:t>600</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210" w:lineRule="atLeast"/>
              <w:jc w:val="right"/>
              <w:rPr>
                <w:rFonts w:ascii="Times" w:eastAsia="Times New Roman" w:hAnsi="Times" w:cs="Times"/>
                <w:sz w:val="18"/>
                <w:szCs w:val="18"/>
              </w:rPr>
            </w:pPr>
            <w:r w:rsidRPr="00B41D4F">
              <w:rPr>
                <w:rFonts w:ascii="Times" w:eastAsia="Times New Roman" w:hAnsi="Times" w:cs="Times"/>
                <w:sz w:val="18"/>
                <w:szCs w:val="18"/>
              </w:rPr>
              <w:t>500 = 1100</w:t>
            </w:r>
          </w:p>
        </w:tc>
      </w:tr>
    </w:tbl>
    <w:p w:rsidR="00B41D4F" w:rsidRPr="00B41D4F" w:rsidRDefault="00B41D4F" w:rsidP="00B41D4F">
      <w:pPr>
        <w:spacing w:before="810" w:line="225" w:lineRule="atLeast"/>
        <w:rPr>
          <w:rFonts w:ascii="Times" w:eastAsia="Times New Roman" w:hAnsi="Times" w:cs="Times"/>
          <w:b/>
          <w:bCs/>
          <w:color w:val="000000"/>
          <w:sz w:val="20"/>
          <w:szCs w:val="20"/>
          <w:u w:val="single"/>
        </w:rPr>
      </w:pPr>
      <w:r w:rsidRPr="00B41D4F">
        <w:rPr>
          <w:rFonts w:ascii="Times" w:eastAsia="Times New Roman" w:hAnsi="Times" w:cs="Times"/>
          <w:b/>
          <w:bCs/>
          <w:color w:val="000000"/>
          <w:sz w:val="20"/>
          <w:szCs w:val="20"/>
          <w:u w:val="single"/>
        </w:rPr>
        <w:t xml:space="preserve">Fourth Year </w:t>
      </w:r>
      <w:proofErr w:type="gramStart"/>
      <w:r w:rsidRPr="00B41D4F">
        <w:rPr>
          <w:rFonts w:ascii="Times" w:eastAsia="Times New Roman" w:hAnsi="Times" w:cs="Times"/>
          <w:b/>
          <w:bCs/>
          <w:color w:val="000000"/>
          <w:sz w:val="20"/>
          <w:szCs w:val="20"/>
          <w:u w:val="single"/>
        </w:rPr>
        <w:t>examination :</w:t>
      </w:r>
      <w:proofErr w:type="gramEnd"/>
    </w:p>
    <w:tbl>
      <w:tblPr>
        <w:tblW w:w="9870" w:type="dxa"/>
        <w:tblCellSpacing w:w="0" w:type="dxa"/>
        <w:tblCellMar>
          <w:left w:w="0" w:type="dxa"/>
          <w:right w:w="0" w:type="dxa"/>
        </w:tblCellMar>
        <w:tblLook w:val="04A0"/>
      </w:tblPr>
      <w:tblGrid>
        <w:gridCol w:w="649"/>
        <w:gridCol w:w="2339"/>
        <w:gridCol w:w="1328"/>
        <w:gridCol w:w="1087"/>
        <w:gridCol w:w="1026"/>
        <w:gridCol w:w="1328"/>
        <w:gridCol w:w="1087"/>
        <w:gridCol w:w="1026"/>
      </w:tblGrid>
      <w:tr w:rsidR="00B41D4F" w:rsidRPr="00B41D4F" w:rsidTr="00B41D4F">
        <w:trPr>
          <w:trHeight w:val="270"/>
          <w:tblCellSpacing w:w="0" w:type="dxa"/>
        </w:trPr>
        <w:tc>
          <w:tcPr>
            <w:tcW w:w="645" w:type="dxa"/>
            <w:tcBorders>
              <w:top w:val="single" w:sz="6" w:space="0" w:color="000000"/>
              <w:left w:val="single" w:sz="6" w:space="0" w:color="000000"/>
              <w:right w:val="single" w:sz="6" w:space="0" w:color="000000"/>
            </w:tcBorders>
            <w:vAlign w:val="bottom"/>
            <w:hideMark/>
          </w:tcPr>
          <w:p w:rsidR="00B41D4F" w:rsidRPr="00B41D4F" w:rsidRDefault="00B41D4F" w:rsidP="00B41D4F">
            <w:pPr>
              <w:spacing w:after="0" w:line="225" w:lineRule="atLeast"/>
              <w:rPr>
                <w:rFonts w:ascii="Times" w:eastAsia="Times New Roman" w:hAnsi="Times" w:cs="Times"/>
                <w:b/>
                <w:bCs/>
                <w:sz w:val="18"/>
                <w:szCs w:val="18"/>
              </w:rPr>
            </w:pPr>
            <w:proofErr w:type="spellStart"/>
            <w:r w:rsidRPr="00B41D4F">
              <w:rPr>
                <w:rFonts w:ascii="Times" w:eastAsia="Times New Roman" w:hAnsi="Times" w:cs="Times"/>
                <w:b/>
                <w:bCs/>
                <w:sz w:val="18"/>
                <w:szCs w:val="18"/>
              </w:rPr>
              <w:t>S.No</w:t>
            </w:r>
            <w:proofErr w:type="spellEnd"/>
            <w:r w:rsidRPr="00B41D4F">
              <w:rPr>
                <w:rFonts w:ascii="Times" w:eastAsia="Times New Roman" w:hAnsi="Times" w:cs="Times"/>
                <w:b/>
                <w:bCs/>
                <w:sz w:val="18"/>
                <w:szCs w:val="18"/>
              </w:rPr>
              <w:t>.</w:t>
            </w:r>
          </w:p>
        </w:tc>
        <w:tc>
          <w:tcPr>
            <w:tcW w:w="2325" w:type="dxa"/>
            <w:tcBorders>
              <w:top w:val="single" w:sz="6" w:space="0" w:color="000000"/>
              <w:right w:val="single" w:sz="6" w:space="0" w:color="000000"/>
            </w:tcBorders>
            <w:vAlign w:val="bottom"/>
            <w:hideMark/>
          </w:tcPr>
          <w:p w:rsidR="00B41D4F" w:rsidRPr="00B41D4F" w:rsidRDefault="00B41D4F" w:rsidP="00B41D4F">
            <w:pPr>
              <w:spacing w:after="0" w:line="225" w:lineRule="atLeast"/>
              <w:rPr>
                <w:rFonts w:ascii="Times" w:eastAsia="Times New Roman" w:hAnsi="Times" w:cs="Times"/>
                <w:b/>
                <w:bCs/>
                <w:sz w:val="18"/>
                <w:szCs w:val="18"/>
              </w:rPr>
            </w:pPr>
            <w:r w:rsidRPr="00B41D4F">
              <w:rPr>
                <w:rFonts w:ascii="Times" w:eastAsia="Times New Roman" w:hAnsi="Times" w:cs="Times"/>
                <w:b/>
                <w:bCs/>
                <w:sz w:val="18"/>
                <w:szCs w:val="18"/>
              </w:rPr>
              <w:t>Name of Subject</w:t>
            </w:r>
          </w:p>
        </w:tc>
        <w:tc>
          <w:tcPr>
            <w:tcW w:w="3420" w:type="dxa"/>
            <w:gridSpan w:val="3"/>
            <w:tcBorders>
              <w:top w:val="single" w:sz="6" w:space="0" w:color="000000"/>
              <w:right w:val="single" w:sz="6" w:space="0" w:color="000000"/>
            </w:tcBorders>
            <w:vAlign w:val="bottom"/>
            <w:hideMark/>
          </w:tcPr>
          <w:p w:rsidR="00B41D4F" w:rsidRPr="00B41D4F" w:rsidRDefault="00B41D4F" w:rsidP="00B41D4F">
            <w:pPr>
              <w:spacing w:after="0" w:line="225" w:lineRule="atLeast"/>
              <w:rPr>
                <w:rFonts w:ascii="Times" w:eastAsia="Times New Roman" w:hAnsi="Times" w:cs="Times"/>
                <w:b/>
                <w:bCs/>
                <w:sz w:val="18"/>
                <w:szCs w:val="18"/>
              </w:rPr>
            </w:pPr>
            <w:r w:rsidRPr="00B41D4F">
              <w:rPr>
                <w:rFonts w:ascii="Times" w:eastAsia="Times New Roman" w:hAnsi="Times" w:cs="Times"/>
                <w:b/>
                <w:bCs/>
                <w:sz w:val="18"/>
                <w:szCs w:val="18"/>
              </w:rPr>
              <w:t>Maximum marks for Theory</w:t>
            </w:r>
          </w:p>
        </w:tc>
        <w:tc>
          <w:tcPr>
            <w:tcW w:w="3420" w:type="dxa"/>
            <w:gridSpan w:val="3"/>
            <w:tcBorders>
              <w:top w:val="single" w:sz="6" w:space="0" w:color="000000"/>
              <w:right w:val="single" w:sz="6" w:space="0" w:color="000000"/>
            </w:tcBorders>
            <w:vAlign w:val="bottom"/>
            <w:hideMark/>
          </w:tcPr>
          <w:p w:rsidR="00B41D4F" w:rsidRPr="00B41D4F" w:rsidRDefault="00B41D4F" w:rsidP="00B41D4F">
            <w:pPr>
              <w:spacing w:after="0" w:line="225" w:lineRule="atLeast"/>
              <w:rPr>
                <w:rFonts w:ascii="Times" w:eastAsia="Times New Roman" w:hAnsi="Times" w:cs="Times"/>
                <w:b/>
                <w:bCs/>
                <w:sz w:val="18"/>
                <w:szCs w:val="18"/>
              </w:rPr>
            </w:pPr>
            <w:r w:rsidRPr="00B41D4F">
              <w:rPr>
                <w:rFonts w:ascii="Times" w:eastAsia="Times New Roman" w:hAnsi="Times" w:cs="Times"/>
                <w:b/>
                <w:bCs/>
                <w:sz w:val="18"/>
                <w:szCs w:val="18"/>
              </w:rPr>
              <w:t xml:space="preserve">Maximum marks for </w:t>
            </w:r>
            <w:proofErr w:type="spellStart"/>
            <w:r w:rsidRPr="00B41D4F">
              <w:rPr>
                <w:rFonts w:ascii="Times" w:eastAsia="Times New Roman" w:hAnsi="Times" w:cs="Times"/>
                <w:b/>
                <w:bCs/>
                <w:sz w:val="18"/>
                <w:szCs w:val="18"/>
              </w:rPr>
              <w:t>Practicals</w:t>
            </w:r>
            <w:proofErr w:type="spellEnd"/>
          </w:p>
        </w:tc>
      </w:tr>
      <w:tr w:rsidR="00B41D4F" w:rsidRPr="00B41D4F" w:rsidTr="00B41D4F">
        <w:trPr>
          <w:trHeight w:val="195"/>
          <w:tblCellSpacing w:w="0" w:type="dxa"/>
        </w:trPr>
        <w:tc>
          <w:tcPr>
            <w:tcW w:w="64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232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20" w:type="dxa"/>
            <w:tcBorders>
              <w:bottom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80" w:type="dxa"/>
            <w:tcBorders>
              <w:bottom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20" w:type="dxa"/>
            <w:tcBorders>
              <w:bottom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80" w:type="dxa"/>
            <w:tcBorders>
              <w:bottom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195"/>
          <w:tblCellSpacing w:w="0" w:type="dxa"/>
        </w:trPr>
        <w:tc>
          <w:tcPr>
            <w:tcW w:w="645" w:type="dxa"/>
            <w:tcBorders>
              <w:left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2325" w:type="dxa"/>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05" w:type="dxa"/>
            <w:tcBorders>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b/>
                <w:bCs/>
                <w:sz w:val="18"/>
                <w:szCs w:val="18"/>
              </w:rPr>
            </w:pPr>
            <w:r w:rsidRPr="00B41D4F">
              <w:rPr>
                <w:rFonts w:ascii="Times" w:eastAsia="Times New Roman" w:hAnsi="Times" w:cs="Times"/>
                <w:b/>
                <w:bCs/>
                <w:sz w:val="18"/>
                <w:szCs w:val="18"/>
              </w:rPr>
              <w:t>Examination</w:t>
            </w:r>
          </w:p>
        </w:tc>
        <w:tc>
          <w:tcPr>
            <w:tcW w:w="1065" w:type="dxa"/>
            <w:tcBorders>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b/>
                <w:bCs/>
                <w:sz w:val="18"/>
                <w:szCs w:val="18"/>
              </w:rPr>
            </w:pPr>
            <w:proofErr w:type="spellStart"/>
            <w:r w:rsidRPr="00B41D4F">
              <w:rPr>
                <w:rFonts w:ascii="Times" w:eastAsia="Times New Roman" w:hAnsi="Times" w:cs="Times"/>
                <w:b/>
                <w:bCs/>
                <w:sz w:val="18"/>
                <w:szCs w:val="18"/>
              </w:rPr>
              <w:t>Sessional</w:t>
            </w:r>
            <w:proofErr w:type="spellEnd"/>
          </w:p>
        </w:tc>
        <w:tc>
          <w:tcPr>
            <w:tcW w:w="1020" w:type="dxa"/>
            <w:tcBorders>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b/>
                <w:bCs/>
                <w:sz w:val="18"/>
                <w:szCs w:val="18"/>
              </w:rPr>
            </w:pPr>
            <w:r w:rsidRPr="00B41D4F">
              <w:rPr>
                <w:rFonts w:ascii="Times" w:eastAsia="Times New Roman" w:hAnsi="Times" w:cs="Times"/>
                <w:b/>
                <w:bCs/>
                <w:sz w:val="18"/>
                <w:szCs w:val="18"/>
              </w:rPr>
              <w:t>Total</w:t>
            </w:r>
          </w:p>
        </w:tc>
        <w:tc>
          <w:tcPr>
            <w:tcW w:w="1305" w:type="dxa"/>
            <w:tcBorders>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b/>
                <w:bCs/>
                <w:sz w:val="18"/>
                <w:szCs w:val="18"/>
              </w:rPr>
            </w:pPr>
            <w:r w:rsidRPr="00B41D4F">
              <w:rPr>
                <w:rFonts w:ascii="Times" w:eastAsia="Times New Roman" w:hAnsi="Times" w:cs="Times"/>
                <w:b/>
                <w:bCs/>
                <w:sz w:val="18"/>
                <w:szCs w:val="18"/>
              </w:rPr>
              <w:t>Examination</w:t>
            </w:r>
          </w:p>
        </w:tc>
        <w:tc>
          <w:tcPr>
            <w:tcW w:w="1065" w:type="dxa"/>
            <w:tcBorders>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b/>
                <w:bCs/>
                <w:sz w:val="18"/>
                <w:szCs w:val="18"/>
              </w:rPr>
            </w:pPr>
            <w:proofErr w:type="spellStart"/>
            <w:r w:rsidRPr="00B41D4F">
              <w:rPr>
                <w:rFonts w:ascii="Times" w:eastAsia="Times New Roman" w:hAnsi="Times" w:cs="Times"/>
                <w:b/>
                <w:bCs/>
                <w:sz w:val="18"/>
                <w:szCs w:val="18"/>
              </w:rPr>
              <w:t>Sessional</w:t>
            </w:r>
            <w:proofErr w:type="spellEnd"/>
          </w:p>
        </w:tc>
        <w:tc>
          <w:tcPr>
            <w:tcW w:w="1020" w:type="dxa"/>
            <w:tcBorders>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b/>
                <w:bCs/>
                <w:sz w:val="18"/>
                <w:szCs w:val="18"/>
              </w:rPr>
            </w:pPr>
            <w:r w:rsidRPr="00B41D4F">
              <w:rPr>
                <w:rFonts w:ascii="Times" w:eastAsia="Times New Roman" w:hAnsi="Times" w:cs="Times"/>
                <w:b/>
                <w:bCs/>
                <w:sz w:val="18"/>
                <w:szCs w:val="18"/>
              </w:rPr>
              <w:t>Total</w:t>
            </w:r>
          </w:p>
        </w:tc>
      </w:tr>
      <w:tr w:rsidR="00B41D4F" w:rsidRPr="00B41D4F" w:rsidTr="00B41D4F">
        <w:trPr>
          <w:trHeight w:val="225"/>
          <w:tblCellSpacing w:w="0" w:type="dxa"/>
        </w:trPr>
        <w:tc>
          <w:tcPr>
            <w:tcW w:w="64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232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195"/>
          <w:tblCellSpacing w:w="0" w:type="dxa"/>
        </w:trPr>
        <w:tc>
          <w:tcPr>
            <w:tcW w:w="64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4.1</w:t>
            </w:r>
          </w:p>
        </w:tc>
        <w:tc>
          <w:tcPr>
            <w:tcW w:w="2325" w:type="dxa"/>
            <w:tcBorders>
              <w:bottom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proofErr w:type="spellStart"/>
            <w:r w:rsidRPr="00B41D4F">
              <w:rPr>
                <w:rFonts w:ascii="Times" w:eastAsia="Times New Roman" w:hAnsi="Times" w:cs="Times"/>
                <w:sz w:val="18"/>
                <w:szCs w:val="18"/>
              </w:rPr>
              <w:t>Pharmacotherapeutics</w:t>
            </w:r>
            <w:proofErr w:type="spellEnd"/>
            <w:r w:rsidRPr="00B41D4F">
              <w:rPr>
                <w:rFonts w:ascii="Times" w:eastAsia="Times New Roman" w:hAnsi="Times" w:cs="Times"/>
                <w:sz w:val="18"/>
                <w:szCs w:val="18"/>
              </w:rPr>
              <w:t>-III</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sz w:val="18"/>
                <w:szCs w:val="18"/>
              </w:rPr>
            </w:pPr>
            <w:r w:rsidRPr="00B41D4F">
              <w:rPr>
                <w:rFonts w:ascii="Times" w:eastAsia="Times New Roman" w:hAnsi="Times" w:cs="Times"/>
                <w:sz w:val="18"/>
                <w:szCs w:val="18"/>
              </w:rPr>
              <w:t>100</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sz w:val="18"/>
                <w:szCs w:val="18"/>
              </w:rPr>
            </w:pPr>
            <w:r w:rsidRPr="00B41D4F">
              <w:rPr>
                <w:rFonts w:ascii="Times" w:eastAsia="Times New Roman" w:hAnsi="Times" w:cs="Times"/>
                <w:sz w:val="18"/>
                <w:szCs w:val="18"/>
              </w:rPr>
              <w:t>100</w:t>
            </w:r>
          </w:p>
        </w:tc>
      </w:tr>
      <w:tr w:rsidR="00B41D4F" w:rsidRPr="00B41D4F" w:rsidTr="00B41D4F">
        <w:trPr>
          <w:trHeight w:val="195"/>
          <w:tblCellSpacing w:w="0" w:type="dxa"/>
        </w:trPr>
        <w:tc>
          <w:tcPr>
            <w:tcW w:w="64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4.2</w:t>
            </w:r>
          </w:p>
        </w:tc>
        <w:tc>
          <w:tcPr>
            <w:tcW w:w="2325" w:type="dxa"/>
            <w:tcBorders>
              <w:bottom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Hospital Pharmacy</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sz w:val="18"/>
                <w:szCs w:val="18"/>
              </w:rPr>
            </w:pPr>
            <w:r w:rsidRPr="00B41D4F">
              <w:rPr>
                <w:rFonts w:ascii="Times" w:eastAsia="Times New Roman" w:hAnsi="Times" w:cs="Times"/>
                <w:sz w:val="18"/>
                <w:szCs w:val="18"/>
              </w:rPr>
              <w:t>100</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sz w:val="18"/>
                <w:szCs w:val="18"/>
              </w:rPr>
            </w:pPr>
            <w:r w:rsidRPr="00B41D4F">
              <w:rPr>
                <w:rFonts w:ascii="Times" w:eastAsia="Times New Roman" w:hAnsi="Times" w:cs="Times"/>
                <w:sz w:val="18"/>
                <w:szCs w:val="18"/>
              </w:rPr>
              <w:t>100</w:t>
            </w:r>
          </w:p>
        </w:tc>
      </w:tr>
      <w:tr w:rsidR="00B41D4F" w:rsidRPr="00B41D4F" w:rsidTr="00B41D4F">
        <w:trPr>
          <w:trHeight w:val="210"/>
          <w:tblCellSpacing w:w="0" w:type="dxa"/>
        </w:trPr>
        <w:tc>
          <w:tcPr>
            <w:tcW w:w="64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210" w:lineRule="atLeast"/>
              <w:rPr>
                <w:rFonts w:ascii="Times" w:eastAsia="Times New Roman" w:hAnsi="Times" w:cs="Times"/>
                <w:sz w:val="18"/>
                <w:szCs w:val="18"/>
              </w:rPr>
            </w:pPr>
            <w:r w:rsidRPr="00B41D4F">
              <w:rPr>
                <w:rFonts w:ascii="Times" w:eastAsia="Times New Roman" w:hAnsi="Times" w:cs="Times"/>
                <w:sz w:val="18"/>
                <w:szCs w:val="18"/>
              </w:rPr>
              <w:t>4.3</w:t>
            </w:r>
          </w:p>
        </w:tc>
        <w:tc>
          <w:tcPr>
            <w:tcW w:w="2325" w:type="dxa"/>
            <w:tcBorders>
              <w:bottom w:val="single" w:sz="6" w:space="0" w:color="000000"/>
              <w:right w:val="single" w:sz="6" w:space="0" w:color="000000"/>
            </w:tcBorders>
            <w:vAlign w:val="bottom"/>
            <w:hideMark/>
          </w:tcPr>
          <w:p w:rsidR="00B41D4F" w:rsidRPr="00B41D4F" w:rsidRDefault="00B41D4F" w:rsidP="00B41D4F">
            <w:pPr>
              <w:spacing w:after="0" w:line="210" w:lineRule="atLeast"/>
              <w:rPr>
                <w:rFonts w:ascii="Times" w:eastAsia="Times New Roman" w:hAnsi="Times" w:cs="Times"/>
                <w:sz w:val="18"/>
                <w:szCs w:val="18"/>
              </w:rPr>
            </w:pPr>
            <w:r w:rsidRPr="00B41D4F">
              <w:rPr>
                <w:rFonts w:ascii="Times" w:eastAsia="Times New Roman" w:hAnsi="Times" w:cs="Times"/>
                <w:sz w:val="18"/>
                <w:szCs w:val="18"/>
              </w:rPr>
              <w:t>Clinical Pharmacy</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210" w:lineRule="atLeast"/>
              <w:jc w:val="right"/>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210" w:lineRule="atLeast"/>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210" w:lineRule="atLeast"/>
              <w:jc w:val="right"/>
              <w:rPr>
                <w:rFonts w:ascii="Times" w:eastAsia="Times New Roman" w:hAnsi="Times" w:cs="Times"/>
                <w:sz w:val="18"/>
                <w:szCs w:val="18"/>
              </w:rPr>
            </w:pPr>
            <w:r w:rsidRPr="00B41D4F">
              <w:rPr>
                <w:rFonts w:ascii="Times" w:eastAsia="Times New Roman" w:hAnsi="Times" w:cs="Times"/>
                <w:sz w:val="18"/>
                <w:szCs w:val="18"/>
              </w:rPr>
              <w:t>100</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210" w:lineRule="atLeast"/>
              <w:jc w:val="center"/>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210" w:lineRule="atLeast"/>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210" w:lineRule="atLeast"/>
              <w:jc w:val="center"/>
              <w:rPr>
                <w:rFonts w:ascii="Times" w:eastAsia="Times New Roman" w:hAnsi="Times" w:cs="Times"/>
                <w:sz w:val="18"/>
                <w:szCs w:val="18"/>
              </w:rPr>
            </w:pPr>
            <w:r w:rsidRPr="00B41D4F">
              <w:rPr>
                <w:rFonts w:ascii="Times" w:eastAsia="Times New Roman" w:hAnsi="Times" w:cs="Times"/>
                <w:sz w:val="18"/>
                <w:szCs w:val="18"/>
              </w:rPr>
              <w:t>100</w:t>
            </w:r>
          </w:p>
        </w:tc>
      </w:tr>
      <w:tr w:rsidR="00B41D4F" w:rsidRPr="00B41D4F" w:rsidTr="00B41D4F">
        <w:trPr>
          <w:trHeight w:val="195"/>
          <w:tblCellSpacing w:w="0" w:type="dxa"/>
        </w:trPr>
        <w:tc>
          <w:tcPr>
            <w:tcW w:w="645" w:type="dxa"/>
            <w:tcBorders>
              <w:left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4.4</w:t>
            </w:r>
          </w:p>
        </w:tc>
        <w:tc>
          <w:tcPr>
            <w:tcW w:w="2325" w:type="dxa"/>
            <w:tcBorders>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Biostatistics &amp; Research</w:t>
            </w:r>
          </w:p>
        </w:tc>
        <w:tc>
          <w:tcPr>
            <w:tcW w:w="1305" w:type="dxa"/>
            <w:tcBorders>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sz w:val="18"/>
                <w:szCs w:val="18"/>
              </w:rPr>
            </w:pPr>
            <w:r w:rsidRPr="00B41D4F">
              <w:rPr>
                <w:rFonts w:ascii="Times" w:eastAsia="Times New Roman" w:hAnsi="Times" w:cs="Times"/>
                <w:sz w:val="18"/>
                <w:szCs w:val="18"/>
              </w:rPr>
              <w:t>100</w:t>
            </w:r>
          </w:p>
        </w:tc>
        <w:tc>
          <w:tcPr>
            <w:tcW w:w="1305" w:type="dxa"/>
            <w:tcBorders>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sz w:val="18"/>
                <w:szCs w:val="18"/>
              </w:rPr>
            </w:pPr>
            <w:r w:rsidRPr="00B41D4F">
              <w:rPr>
                <w:rFonts w:ascii="Times" w:eastAsia="Times New Roman" w:hAnsi="Times" w:cs="Times"/>
                <w:sz w:val="18"/>
                <w:szCs w:val="18"/>
              </w:rPr>
              <w:t>-</w:t>
            </w:r>
          </w:p>
        </w:tc>
        <w:tc>
          <w:tcPr>
            <w:tcW w:w="1065" w:type="dxa"/>
            <w:tcBorders>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w:t>
            </w:r>
          </w:p>
        </w:tc>
        <w:tc>
          <w:tcPr>
            <w:tcW w:w="1020" w:type="dxa"/>
            <w:tcBorders>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b/>
                <w:bCs/>
                <w:sz w:val="18"/>
                <w:szCs w:val="18"/>
              </w:rPr>
            </w:pPr>
            <w:r w:rsidRPr="00B41D4F">
              <w:rPr>
                <w:rFonts w:ascii="Times" w:eastAsia="Times New Roman" w:hAnsi="Times" w:cs="Times"/>
                <w:b/>
                <w:bCs/>
                <w:sz w:val="18"/>
                <w:szCs w:val="18"/>
              </w:rPr>
              <w:t>-</w:t>
            </w:r>
          </w:p>
        </w:tc>
      </w:tr>
      <w:tr w:rsidR="00B41D4F" w:rsidRPr="00B41D4F" w:rsidTr="00B41D4F">
        <w:trPr>
          <w:trHeight w:val="210"/>
          <w:tblCellSpacing w:w="0" w:type="dxa"/>
        </w:trPr>
        <w:tc>
          <w:tcPr>
            <w:tcW w:w="64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2325" w:type="dxa"/>
            <w:tcBorders>
              <w:bottom w:val="single" w:sz="6" w:space="0" w:color="000000"/>
              <w:right w:val="single" w:sz="6" w:space="0" w:color="000000"/>
            </w:tcBorders>
            <w:vAlign w:val="bottom"/>
            <w:hideMark/>
          </w:tcPr>
          <w:p w:rsidR="00B41D4F" w:rsidRPr="00B41D4F" w:rsidRDefault="00B41D4F" w:rsidP="00B41D4F">
            <w:pPr>
              <w:spacing w:after="0" w:line="210" w:lineRule="atLeast"/>
              <w:rPr>
                <w:rFonts w:ascii="Times" w:eastAsia="Times New Roman" w:hAnsi="Times" w:cs="Times"/>
                <w:sz w:val="18"/>
                <w:szCs w:val="18"/>
              </w:rPr>
            </w:pPr>
            <w:r w:rsidRPr="00B41D4F">
              <w:rPr>
                <w:rFonts w:ascii="Times" w:eastAsia="Times New Roman" w:hAnsi="Times" w:cs="Times"/>
                <w:sz w:val="18"/>
                <w:szCs w:val="18"/>
              </w:rPr>
              <w:t>Methodology</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195"/>
          <w:tblCellSpacing w:w="0" w:type="dxa"/>
        </w:trPr>
        <w:tc>
          <w:tcPr>
            <w:tcW w:w="645" w:type="dxa"/>
            <w:tcBorders>
              <w:left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4.5</w:t>
            </w:r>
          </w:p>
        </w:tc>
        <w:tc>
          <w:tcPr>
            <w:tcW w:w="2325" w:type="dxa"/>
            <w:tcBorders>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proofErr w:type="spellStart"/>
            <w:r w:rsidRPr="00B41D4F">
              <w:rPr>
                <w:rFonts w:ascii="Times" w:eastAsia="Times New Roman" w:hAnsi="Times" w:cs="Times"/>
                <w:sz w:val="18"/>
                <w:szCs w:val="18"/>
              </w:rPr>
              <w:t>Biopharmaceutics</w:t>
            </w:r>
            <w:proofErr w:type="spellEnd"/>
            <w:r w:rsidRPr="00B41D4F">
              <w:rPr>
                <w:rFonts w:ascii="Times" w:eastAsia="Times New Roman" w:hAnsi="Times" w:cs="Times"/>
                <w:sz w:val="18"/>
                <w:szCs w:val="18"/>
              </w:rPr>
              <w:t xml:space="preserve"> &amp;</w:t>
            </w:r>
          </w:p>
        </w:tc>
        <w:tc>
          <w:tcPr>
            <w:tcW w:w="1305" w:type="dxa"/>
            <w:tcBorders>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sz w:val="18"/>
                <w:szCs w:val="18"/>
              </w:rPr>
            </w:pPr>
            <w:r w:rsidRPr="00B41D4F">
              <w:rPr>
                <w:rFonts w:ascii="Times" w:eastAsia="Times New Roman" w:hAnsi="Times" w:cs="Times"/>
                <w:sz w:val="18"/>
                <w:szCs w:val="18"/>
              </w:rPr>
              <w:t>100</w:t>
            </w:r>
          </w:p>
        </w:tc>
        <w:tc>
          <w:tcPr>
            <w:tcW w:w="1305" w:type="dxa"/>
            <w:tcBorders>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sz w:val="18"/>
                <w:szCs w:val="18"/>
              </w:rPr>
            </w:pPr>
            <w:r w:rsidRPr="00B41D4F">
              <w:rPr>
                <w:rFonts w:ascii="Times" w:eastAsia="Times New Roman" w:hAnsi="Times" w:cs="Times"/>
                <w:sz w:val="18"/>
                <w:szCs w:val="18"/>
              </w:rPr>
              <w:t>100</w:t>
            </w:r>
          </w:p>
        </w:tc>
      </w:tr>
      <w:tr w:rsidR="00B41D4F" w:rsidRPr="00B41D4F" w:rsidTr="00B41D4F">
        <w:trPr>
          <w:trHeight w:val="210"/>
          <w:tblCellSpacing w:w="0" w:type="dxa"/>
        </w:trPr>
        <w:tc>
          <w:tcPr>
            <w:tcW w:w="64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2325" w:type="dxa"/>
            <w:tcBorders>
              <w:bottom w:val="single" w:sz="6" w:space="0" w:color="000000"/>
              <w:right w:val="single" w:sz="6" w:space="0" w:color="000000"/>
            </w:tcBorders>
            <w:vAlign w:val="bottom"/>
            <w:hideMark/>
          </w:tcPr>
          <w:p w:rsidR="00B41D4F" w:rsidRPr="00B41D4F" w:rsidRDefault="00B41D4F" w:rsidP="00B41D4F">
            <w:pPr>
              <w:spacing w:after="0" w:line="210" w:lineRule="atLeast"/>
              <w:rPr>
                <w:rFonts w:ascii="Times" w:eastAsia="Times New Roman" w:hAnsi="Times" w:cs="Times"/>
                <w:sz w:val="18"/>
                <w:szCs w:val="18"/>
              </w:rPr>
            </w:pPr>
            <w:r w:rsidRPr="00B41D4F">
              <w:rPr>
                <w:rFonts w:ascii="Times" w:eastAsia="Times New Roman" w:hAnsi="Times" w:cs="Times"/>
                <w:sz w:val="18"/>
                <w:szCs w:val="18"/>
              </w:rPr>
              <w:t>Pharmacokinetics</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10"/>
          <w:tblCellSpacing w:w="0" w:type="dxa"/>
        </w:trPr>
        <w:tc>
          <w:tcPr>
            <w:tcW w:w="64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210" w:lineRule="atLeast"/>
              <w:rPr>
                <w:rFonts w:ascii="Times" w:eastAsia="Times New Roman" w:hAnsi="Times" w:cs="Times"/>
                <w:sz w:val="18"/>
                <w:szCs w:val="18"/>
              </w:rPr>
            </w:pPr>
            <w:r w:rsidRPr="00B41D4F">
              <w:rPr>
                <w:rFonts w:ascii="Times" w:eastAsia="Times New Roman" w:hAnsi="Times" w:cs="Times"/>
                <w:sz w:val="18"/>
                <w:szCs w:val="18"/>
              </w:rPr>
              <w:t>4.6</w:t>
            </w:r>
          </w:p>
        </w:tc>
        <w:tc>
          <w:tcPr>
            <w:tcW w:w="2325" w:type="dxa"/>
            <w:tcBorders>
              <w:bottom w:val="single" w:sz="6" w:space="0" w:color="000000"/>
              <w:right w:val="single" w:sz="6" w:space="0" w:color="000000"/>
            </w:tcBorders>
            <w:vAlign w:val="bottom"/>
            <w:hideMark/>
          </w:tcPr>
          <w:p w:rsidR="00B41D4F" w:rsidRPr="00B41D4F" w:rsidRDefault="00B41D4F" w:rsidP="00B41D4F">
            <w:pPr>
              <w:spacing w:after="0" w:line="210" w:lineRule="atLeast"/>
              <w:rPr>
                <w:rFonts w:ascii="Times" w:eastAsia="Times New Roman" w:hAnsi="Times" w:cs="Times"/>
                <w:sz w:val="18"/>
                <w:szCs w:val="18"/>
              </w:rPr>
            </w:pPr>
            <w:r w:rsidRPr="00B41D4F">
              <w:rPr>
                <w:rFonts w:ascii="Times" w:eastAsia="Times New Roman" w:hAnsi="Times" w:cs="Times"/>
                <w:sz w:val="18"/>
                <w:szCs w:val="18"/>
              </w:rPr>
              <w:t>Clinical Toxicology</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210" w:lineRule="atLeast"/>
              <w:jc w:val="right"/>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210" w:lineRule="atLeast"/>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210" w:lineRule="atLeast"/>
              <w:jc w:val="right"/>
              <w:rPr>
                <w:rFonts w:ascii="Times" w:eastAsia="Times New Roman" w:hAnsi="Times" w:cs="Times"/>
                <w:sz w:val="18"/>
                <w:szCs w:val="18"/>
              </w:rPr>
            </w:pPr>
            <w:r w:rsidRPr="00B41D4F">
              <w:rPr>
                <w:rFonts w:ascii="Times" w:eastAsia="Times New Roman" w:hAnsi="Times" w:cs="Times"/>
                <w:sz w:val="18"/>
                <w:szCs w:val="18"/>
              </w:rPr>
              <w:t>100</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210" w:lineRule="atLeast"/>
              <w:jc w:val="center"/>
              <w:rPr>
                <w:rFonts w:ascii="Times" w:eastAsia="Times New Roman" w:hAnsi="Times" w:cs="Times"/>
                <w:sz w:val="18"/>
                <w:szCs w:val="18"/>
              </w:rPr>
            </w:pPr>
            <w:r w:rsidRPr="00B41D4F">
              <w:rPr>
                <w:rFonts w:ascii="Times" w:eastAsia="Times New Roman" w:hAnsi="Times" w:cs="Times"/>
                <w:sz w:val="18"/>
                <w:szCs w:val="18"/>
              </w:rPr>
              <w:t>-</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210" w:lineRule="atLeast"/>
              <w:rPr>
                <w:rFonts w:ascii="Times" w:eastAsia="Times New Roman" w:hAnsi="Times" w:cs="Times"/>
                <w:sz w:val="18"/>
                <w:szCs w:val="18"/>
              </w:rPr>
            </w:pPr>
            <w:r w:rsidRPr="00B41D4F">
              <w:rPr>
                <w:rFonts w:ascii="Times" w:eastAsia="Times New Roman" w:hAnsi="Times" w:cs="Times"/>
                <w:sz w:val="18"/>
                <w:szCs w:val="18"/>
              </w:rPr>
              <w:t>-</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210" w:lineRule="atLeast"/>
              <w:jc w:val="center"/>
              <w:rPr>
                <w:rFonts w:ascii="Times" w:eastAsia="Times New Roman" w:hAnsi="Times" w:cs="Times"/>
                <w:b/>
                <w:bCs/>
                <w:sz w:val="18"/>
                <w:szCs w:val="18"/>
              </w:rPr>
            </w:pPr>
            <w:r w:rsidRPr="00B41D4F">
              <w:rPr>
                <w:rFonts w:ascii="Times" w:eastAsia="Times New Roman" w:hAnsi="Times" w:cs="Times"/>
                <w:b/>
                <w:bCs/>
                <w:sz w:val="18"/>
                <w:szCs w:val="18"/>
              </w:rPr>
              <w:t>-</w:t>
            </w:r>
          </w:p>
        </w:tc>
      </w:tr>
      <w:tr w:rsidR="00B41D4F" w:rsidRPr="00B41D4F" w:rsidTr="00B41D4F">
        <w:trPr>
          <w:trHeight w:val="195"/>
          <w:tblCellSpacing w:w="0" w:type="dxa"/>
        </w:trPr>
        <w:tc>
          <w:tcPr>
            <w:tcW w:w="645"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232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sz w:val="18"/>
                <w:szCs w:val="18"/>
              </w:rPr>
            </w:pPr>
            <w:r w:rsidRPr="00B41D4F">
              <w:rPr>
                <w:rFonts w:ascii="Times" w:eastAsia="Times New Roman" w:hAnsi="Times" w:cs="Times"/>
                <w:sz w:val="18"/>
                <w:szCs w:val="18"/>
              </w:rPr>
              <w:t>600</w:t>
            </w:r>
          </w:p>
        </w:tc>
        <w:tc>
          <w:tcPr>
            <w:tcW w:w="130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sz w:val="17"/>
                <w:szCs w:val="17"/>
              </w:rPr>
            </w:pPr>
            <w:r w:rsidRPr="00B41D4F">
              <w:rPr>
                <w:rFonts w:ascii="Times" w:eastAsia="Times New Roman" w:hAnsi="Times" w:cs="Times"/>
                <w:sz w:val="17"/>
                <w:szCs w:val="17"/>
              </w:rPr>
              <w:t>400 = 1000</w:t>
            </w:r>
          </w:p>
        </w:tc>
      </w:tr>
    </w:tbl>
    <w:p w:rsidR="00B41D4F" w:rsidRPr="00B41D4F" w:rsidRDefault="00B41D4F" w:rsidP="00B41D4F">
      <w:pPr>
        <w:spacing w:after="0" w:line="225" w:lineRule="atLeast"/>
        <w:rPr>
          <w:rFonts w:ascii="Calibri" w:eastAsia="Times New Roman" w:hAnsi="Calibri" w:cs="Calibri"/>
          <w:color w:val="000000"/>
          <w:sz w:val="23"/>
          <w:szCs w:val="23"/>
        </w:rPr>
      </w:pPr>
      <w:r w:rsidRPr="00B41D4F">
        <w:rPr>
          <w:rFonts w:ascii="Calibri" w:eastAsia="Times New Roman" w:hAnsi="Calibri" w:cs="Calibri"/>
          <w:color w:val="000000"/>
          <w:sz w:val="23"/>
          <w:szCs w:val="23"/>
        </w:rPr>
        <w:t>8</w:t>
      </w:r>
    </w:p>
    <w:p w:rsidR="00B41D4F" w:rsidRPr="00B41D4F" w:rsidRDefault="00B41D4F" w:rsidP="00B41D4F">
      <w:pPr>
        <w:spacing w:before="720" w:line="225" w:lineRule="atLeast"/>
        <w:rPr>
          <w:rFonts w:ascii="Times" w:eastAsia="Times New Roman" w:hAnsi="Times" w:cs="Times"/>
          <w:b/>
          <w:bCs/>
          <w:color w:val="000000"/>
          <w:sz w:val="20"/>
          <w:szCs w:val="20"/>
          <w:u w:val="single"/>
        </w:rPr>
      </w:pPr>
      <w:r w:rsidRPr="00B41D4F">
        <w:rPr>
          <w:rFonts w:ascii="Times" w:eastAsia="Times New Roman" w:hAnsi="Times" w:cs="Times"/>
          <w:b/>
          <w:bCs/>
          <w:color w:val="000000"/>
          <w:sz w:val="20"/>
          <w:szCs w:val="20"/>
          <w:u w:val="single"/>
        </w:rPr>
        <w:t xml:space="preserve">Fifth Year </w:t>
      </w:r>
      <w:proofErr w:type="gramStart"/>
      <w:r w:rsidRPr="00B41D4F">
        <w:rPr>
          <w:rFonts w:ascii="Times" w:eastAsia="Times New Roman" w:hAnsi="Times" w:cs="Times"/>
          <w:b/>
          <w:bCs/>
          <w:color w:val="000000"/>
          <w:sz w:val="20"/>
          <w:szCs w:val="20"/>
          <w:u w:val="single"/>
        </w:rPr>
        <w:t>examination :</w:t>
      </w:r>
      <w:proofErr w:type="gramEnd"/>
    </w:p>
    <w:tbl>
      <w:tblPr>
        <w:tblW w:w="9855" w:type="dxa"/>
        <w:tblCellSpacing w:w="0" w:type="dxa"/>
        <w:tblInd w:w="105" w:type="dxa"/>
        <w:tblCellMar>
          <w:left w:w="0" w:type="dxa"/>
          <w:right w:w="0" w:type="dxa"/>
        </w:tblCellMar>
        <w:tblLook w:val="04A0"/>
      </w:tblPr>
      <w:tblGrid>
        <w:gridCol w:w="634"/>
        <w:gridCol w:w="2354"/>
        <w:gridCol w:w="1313"/>
        <w:gridCol w:w="1087"/>
        <w:gridCol w:w="1041"/>
        <w:gridCol w:w="1313"/>
        <w:gridCol w:w="1087"/>
        <w:gridCol w:w="1026"/>
      </w:tblGrid>
      <w:tr w:rsidR="00B41D4F" w:rsidRPr="00B41D4F" w:rsidTr="00B41D4F">
        <w:trPr>
          <w:trHeight w:val="255"/>
          <w:tblCellSpacing w:w="0" w:type="dxa"/>
        </w:trPr>
        <w:tc>
          <w:tcPr>
            <w:tcW w:w="630" w:type="dxa"/>
            <w:tcBorders>
              <w:top w:val="single" w:sz="6" w:space="0" w:color="000000"/>
              <w:left w:val="single" w:sz="6" w:space="0" w:color="000000"/>
              <w:right w:val="single" w:sz="6" w:space="0" w:color="000000"/>
            </w:tcBorders>
            <w:vAlign w:val="bottom"/>
            <w:hideMark/>
          </w:tcPr>
          <w:p w:rsidR="00B41D4F" w:rsidRPr="00B41D4F" w:rsidRDefault="00B41D4F" w:rsidP="00B41D4F">
            <w:pPr>
              <w:spacing w:after="0" w:line="225" w:lineRule="atLeast"/>
              <w:rPr>
                <w:rFonts w:ascii="Times" w:eastAsia="Times New Roman" w:hAnsi="Times" w:cs="Times"/>
                <w:b/>
                <w:bCs/>
                <w:sz w:val="18"/>
                <w:szCs w:val="18"/>
              </w:rPr>
            </w:pPr>
            <w:proofErr w:type="spellStart"/>
            <w:r w:rsidRPr="00B41D4F">
              <w:rPr>
                <w:rFonts w:ascii="Times" w:eastAsia="Times New Roman" w:hAnsi="Times" w:cs="Times"/>
                <w:b/>
                <w:bCs/>
                <w:sz w:val="18"/>
                <w:szCs w:val="18"/>
              </w:rPr>
              <w:t>S.No</w:t>
            </w:r>
            <w:proofErr w:type="spellEnd"/>
            <w:r w:rsidRPr="00B41D4F">
              <w:rPr>
                <w:rFonts w:ascii="Times" w:eastAsia="Times New Roman" w:hAnsi="Times" w:cs="Times"/>
                <w:b/>
                <w:bCs/>
                <w:sz w:val="18"/>
                <w:szCs w:val="18"/>
              </w:rPr>
              <w:t>.</w:t>
            </w:r>
          </w:p>
        </w:tc>
        <w:tc>
          <w:tcPr>
            <w:tcW w:w="2340" w:type="dxa"/>
            <w:tcBorders>
              <w:top w:val="single" w:sz="6" w:space="0" w:color="000000"/>
              <w:right w:val="single" w:sz="6" w:space="0" w:color="000000"/>
            </w:tcBorders>
            <w:vAlign w:val="bottom"/>
            <w:hideMark/>
          </w:tcPr>
          <w:p w:rsidR="00B41D4F" w:rsidRPr="00B41D4F" w:rsidRDefault="00B41D4F" w:rsidP="00B41D4F">
            <w:pPr>
              <w:spacing w:after="0" w:line="225" w:lineRule="atLeast"/>
              <w:rPr>
                <w:rFonts w:ascii="Times" w:eastAsia="Times New Roman" w:hAnsi="Times" w:cs="Times"/>
                <w:b/>
                <w:bCs/>
                <w:sz w:val="18"/>
                <w:szCs w:val="18"/>
              </w:rPr>
            </w:pPr>
            <w:r w:rsidRPr="00B41D4F">
              <w:rPr>
                <w:rFonts w:ascii="Times" w:eastAsia="Times New Roman" w:hAnsi="Times" w:cs="Times"/>
                <w:b/>
                <w:bCs/>
                <w:sz w:val="18"/>
                <w:szCs w:val="18"/>
              </w:rPr>
              <w:t>Name of Subject</w:t>
            </w:r>
          </w:p>
        </w:tc>
        <w:tc>
          <w:tcPr>
            <w:tcW w:w="3420" w:type="dxa"/>
            <w:gridSpan w:val="3"/>
            <w:tcBorders>
              <w:top w:val="single" w:sz="6" w:space="0" w:color="000000"/>
              <w:right w:val="single" w:sz="6" w:space="0" w:color="000000"/>
            </w:tcBorders>
            <w:vAlign w:val="bottom"/>
            <w:hideMark/>
          </w:tcPr>
          <w:p w:rsidR="00B41D4F" w:rsidRPr="00B41D4F" w:rsidRDefault="00B41D4F" w:rsidP="00B41D4F">
            <w:pPr>
              <w:spacing w:after="0" w:line="225" w:lineRule="atLeast"/>
              <w:rPr>
                <w:rFonts w:ascii="Times" w:eastAsia="Times New Roman" w:hAnsi="Times" w:cs="Times"/>
                <w:b/>
                <w:bCs/>
                <w:sz w:val="18"/>
                <w:szCs w:val="18"/>
              </w:rPr>
            </w:pPr>
            <w:r w:rsidRPr="00B41D4F">
              <w:rPr>
                <w:rFonts w:ascii="Times" w:eastAsia="Times New Roman" w:hAnsi="Times" w:cs="Times"/>
                <w:b/>
                <w:bCs/>
                <w:sz w:val="18"/>
                <w:szCs w:val="18"/>
              </w:rPr>
              <w:t>Maximum marks for Theory</w:t>
            </w:r>
          </w:p>
        </w:tc>
        <w:tc>
          <w:tcPr>
            <w:tcW w:w="3405" w:type="dxa"/>
            <w:gridSpan w:val="3"/>
            <w:tcBorders>
              <w:top w:val="single" w:sz="6" w:space="0" w:color="000000"/>
              <w:right w:val="single" w:sz="6" w:space="0" w:color="000000"/>
            </w:tcBorders>
            <w:vAlign w:val="bottom"/>
            <w:hideMark/>
          </w:tcPr>
          <w:p w:rsidR="00B41D4F" w:rsidRPr="00B41D4F" w:rsidRDefault="00B41D4F" w:rsidP="00B41D4F">
            <w:pPr>
              <w:spacing w:after="0" w:line="225" w:lineRule="atLeast"/>
              <w:rPr>
                <w:rFonts w:ascii="Times" w:eastAsia="Times New Roman" w:hAnsi="Times" w:cs="Times"/>
                <w:b/>
                <w:bCs/>
                <w:sz w:val="18"/>
                <w:szCs w:val="18"/>
              </w:rPr>
            </w:pPr>
            <w:r w:rsidRPr="00B41D4F">
              <w:rPr>
                <w:rFonts w:ascii="Times" w:eastAsia="Times New Roman" w:hAnsi="Times" w:cs="Times"/>
                <w:b/>
                <w:bCs/>
                <w:sz w:val="18"/>
                <w:szCs w:val="18"/>
              </w:rPr>
              <w:t xml:space="preserve">Maximum marks for </w:t>
            </w:r>
            <w:proofErr w:type="spellStart"/>
            <w:r w:rsidRPr="00B41D4F">
              <w:rPr>
                <w:rFonts w:ascii="Times" w:eastAsia="Times New Roman" w:hAnsi="Times" w:cs="Times"/>
                <w:b/>
                <w:bCs/>
                <w:sz w:val="18"/>
                <w:szCs w:val="18"/>
              </w:rPr>
              <w:t>Practicals</w:t>
            </w:r>
            <w:proofErr w:type="spellEnd"/>
          </w:p>
        </w:tc>
      </w:tr>
      <w:tr w:rsidR="00B41D4F" w:rsidRPr="00B41D4F" w:rsidTr="00B41D4F">
        <w:trPr>
          <w:trHeight w:val="195"/>
          <w:tblCellSpacing w:w="0" w:type="dxa"/>
        </w:trPr>
        <w:tc>
          <w:tcPr>
            <w:tcW w:w="63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234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05" w:type="dxa"/>
            <w:tcBorders>
              <w:bottom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80" w:type="dxa"/>
            <w:tcBorders>
              <w:bottom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3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305" w:type="dxa"/>
            <w:tcBorders>
              <w:bottom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80" w:type="dxa"/>
            <w:tcBorders>
              <w:bottom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195"/>
          <w:tblCellSpacing w:w="0" w:type="dxa"/>
        </w:trPr>
        <w:tc>
          <w:tcPr>
            <w:tcW w:w="630" w:type="dxa"/>
            <w:tcBorders>
              <w:left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2340" w:type="dxa"/>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290" w:type="dxa"/>
            <w:tcBorders>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b/>
                <w:bCs/>
                <w:sz w:val="18"/>
                <w:szCs w:val="18"/>
              </w:rPr>
            </w:pPr>
            <w:r w:rsidRPr="00B41D4F">
              <w:rPr>
                <w:rFonts w:ascii="Times" w:eastAsia="Times New Roman" w:hAnsi="Times" w:cs="Times"/>
                <w:b/>
                <w:bCs/>
                <w:sz w:val="18"/>
                <w:szCs w:val="18"/>
              </w:rPr>
              <w:t>Examination</w:t>
            </w:r>
          </w:p>
        </w:tc>
        <w:tc>
          <w:tcPr>
            <w:tcW w:w="1065" w:type="dxa"/>
            <w:tcBorders>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b/>
                <w:bCs/>
                <w:sz w:val="18"/>
                <w:szCs w:val="18"/>
              </w:rPr>
            </w:pPr>
            <w:proofErr w:type="spellStart"/>
            <w:r w:rsidRPr="00B41D4F">
              <w:rPr>
                <w:rFonts w:ascii="Times" w:eastAsia="Times New Roman" w:hAnsi="Times" w:cs="Times"/>
                <w:b/>
                <w:bCs/>
                <w:sz w:val="18"/>
                <w:szCs w:val="18"/>
              </w:rPr>
              <w:t>Sessional</w:t>
            </w:r>
            <w:proofErr w:type="spellEnd"/>
          </w:p>
        </w:tc>
        <w:tc>
          <w:tcPr>
            <w:tcW w:w="1035" w:type="dxa"/>
            <w:tcBorders>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b/>
                <w:bCs/>
                <w:sz w:val="18"/>
                <w:szCs w:val="18"/>
              </w:rPr>
            </w:pPr>
            <w:r w:rsidRPr="00B41D4F">
              <w:rPr>
                <w:rFonts w:ascii="Times" w:eastAsia="Times New Roman" w:hAnsi="Times" w:cs="Times"/>
                <w:b/>
                <w:bCs/>
                <w:sz w:val="18"/>
                <w:szCs w:val="18"/>
              </w:rPr>
              <w:t>Total</w:t>
            </w:r>
          </w:p>
        </w:tc>
        <w:tc>
          <w:tcPr>
            <w:tcW w:w="1290" w:type="dxa"/>
            <w:tcBorders>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b/>
                <w:bCs/>
                <w:sz w:val="18"/>
                <w:szCs w:val="18"/>
              </w:rPr>
            </w:pPr>
            <w:r w:rsidRPr="00B41D4F">
              <w:rPr>
                <w:rFonts w:ascii="Times" w:eastAsia="Times New Roman" w:hAnsi="Times" w:cs="Times"/>
                <w:b/>
                <w:bCs/>
                <w:sz w:val="18"/>
                <w:szCs w:val="18"/>
              </w:rPr>
              <w:t>Examination</w:t>
            </w:r>
          </w:p>
        </w:tc>
        <w:tc>
          <w:tcPr>
            <w:tcW w:w="1065" w:type="dxa"/>
            <w:tcBorders>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b/>
                <w:bCs/>
                <w:sz w:val="18"/>
                <w:szCs w:val="18"/>
              </w:rPr>
            </w:pPr>
            <w:proofErr w:type="spellStart"/>
            <w:r w:rsidRPr="00B41D4F">
              <w:rPr>
                <w:rFonts w:ascii="Times" w:eastAsia="Times New Roman" w:hAnsi="Times" w:cs="Times"/>
                <w:b/>
                <w:bCs/>
                <w:sz w:val="18"/>
                <w:szCs w:val="18"/>
              </w:rPr>
              <w:t>Sessional</w:t>
            </w:r>
            <w:proofErr w:type="spellEnd"/>
          </w:p>
        </w:tc>
        <w:tc>
          <w:tcPr>
            <w:tcW w:w="1020" w:type="dxa"/>
            <w:tcBorders>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b/>
                <w:bCs/>
                <w:sz w:val="18"/>
                <w:szCs w:val="18"/>
              </w:rPr>
            </w:pPr>
            <w:r w:rsidRPr="00B41D4F">
              <w:rPr>
                <w:rFonts w:ascii="Times" w:eastAsia="Times New Roman" w:hAnsi="Times" w:cs="Times"/>
                <w:b/>
                <w:bCs/>
                <w:sz w:val="18"/>
                <w:szCs w:val="18"/>
              </w:rPr>
              <w:t>Total</w:t>
            </w:r>
          </w:p>
        </w:tc>
      </w:tr>
      <w:tr w:rsidR="00B41D4F" w:rsidRPr="00B41D4F" w:rsidTr="00B41D4F">
        <w:trPr>
          <w:trHeight w:val="225"/>
          <w:tblCellSpacing w:w="0" w:type="dxa"/>
        </w:trPr>
        <w:tc>
          <w:tcPr>
            <w:tcW w:w="63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234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29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3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29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195"/>
          <w:tblCellSpacing w:w="0" w:type="dxa"/>
        </w:trPr>
        <w:tc>
          <w:tcPr>
            <w:tcW w:w="63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5.1</w:t>
            </w:r>
          </w:p>
        </w:tc>
        <w:tc>
          <w:tcPr>
            <w:tcW w:w="2340" w:type="dxa"/>
            <w:tcBorders>
              <w:bottom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Clinical Research</w:t>
            </w:r>
          </w:p>
        </w:tc>
        <w:tc>
          <w:tcPr>
            <w:tcW w:w="1290"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30</w:t>
            </w:r>
          </w:p>
        </w:tc>
        <w:tc>
          <w:tcPr>
            <w:tcW w:w="1035" w:type="dxa"/>
            <w:tcBorders>
              <w:bottom w:val="single" w:sz="6" w:space="0" w:color="000000"/>
              <w:right w:val="single" w:sz="6" w:space="0" w:color="000000"/>
            </w:tcBorders>
            <w:vAlign w:val="bottom"/>
            <w:hideMark/>
          </w:tcPr>
          <w:p w:rsidR="00B41D4F" w:rsidRPr="00B41D4F" w:rsidRDefault="00B41D4F" w:rsidP="00B41D4F">
            <w:pPr>
              <w:spacing w:after="0" w:line="180" w:lineRule="atLeast"/>
              <w:jc w:val="center"/>
              <w:rPr>
                <w:rFonts w:ascii="Times" w:eastAsia="Times New Roman" w:hAnsi="Times" w:cs="Times"/>
                <w:sz w:val="15"/>
                <w:szCs w:val="15"/>
              </w:rPr>
            </w:pPr>
            <w:r w:rsidRPr="00B41D4F">
              <w:rPr>
                <w:rFonts w:ascii="Times" w:eastAsia="Times New Roman" w:hAnsi="Times" w:cs="Times"/>
                <w:sz w:val="15"/>
                <w:szCs w:val="15"/>
              </w:rPr>
              <w:t>100</w:t>
            </w:r>
          </w:p>
        </w:tc>
        <w:tc>
          <w:tcPr>
            <w:tcW w:w="1290"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sz w:val="18"/>
                <w:szCs w:val="18"/>
              </w:rPr>
            </w:pPr>
            <w:r w:rsidRPr="00B41D4F">
              <w:rPr>
                <w:rFonts w:ascii="Times" w:eastAsia="Times New Roman" w:hAnsi="Times" w:cs="Times"/>
                <w:sz w:val="18"/>
                <w:szCs w:val="18"/>
              </w:rPr>
              <w:t>-</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sz w:val="18"/>
                <w:szCs w:val="18"/>
              </w:rPr>
            </w:pPr>
            <w:r w:rsidRPr="00B41D4F">
              <w:rPr>
                <w:rFonts w:ascii="Times" w:eastAsia="Times New Roman" w:hAnsi="Times" w:cs="Times"/>
                <w:sz w:val="18"/>
                <w:szCs w:val="18"/>
              </w:rPr>
              <w:t>-</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b/>
                <w:bCs/>
                <w:sz w:val="18"/>
                <w:szCs w:val="18"/>
              </w:rPr>
            </w:pPr>
            <w:r w:rsidRPr="00B41D4F">
              <w:rPr>
                <w:rFonts w:ascii="Times" w:eastAsia="Times New Roman" w:hAnsi="Times" w:cs="Times"/>
                <w:b/>
                <w:bCs/>
                <w:sz w:val="18"/>
                <w:szCs w:val="18"/>
              </w:rPr>
              <w:t>-</w:t>
            </w:r>
          </w:p>
        </w:tc>
      </w:tr>
      <w:tr w:rsidR="00B41D4F" w:rsidRPr="00B41D4F" w:rsidTr="00B41D4F">
        <w:trPr>
          <w:trHeight w:val="195"/>
          <w:tblCellSpacing w:w="0" w:type="dxa"/>
        </w:trPr>
        <w:tc>
          <w:tcPr>
            <w:tcW w:w="630" w:type="dxa"/>
            <w:tcBorders>
              <w:left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5.2</w:t>
            </w:r>
          </w:p>
        </w:tc>
        <w:tc>
          <w:tcPr>
            <w:tcW w:w="2340" w:type="dxa"/>
            <w:tcBorders>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proofErr w:type="spellStart"/>
            <w:r w:rsidRPr="00B41D4F">
              <w:rPr>
                <w:rFonts w:ascii="Times" w:eastAsia="Times New Roman" w:hAnsi="Times" w:cs="Times"/>
                <w:sz w:val="18"/>
                <w:szCs w:val="18"/>
              </w:rPr>
              <w:t>Pharmacoepidemiology</w:t>
            </w:r>
            <w:proofErr w:type="spellEnd"/>
            <w:r w:rsidRPr="00B41D4F">
              <w:rPr>
                <w:rFonts w:ascii="Times" w:eastAsia="Times New Roman" w:hAnsi="Times" w:cs="Times"/>
                <w:sz w:val="18"/>
                <w:szCs w:val="18"/>
              </w:rPr>
              <w:t xml:space="preserve"> and</w:t>
            </w:r>
          </w:p>
        </w:tc>
        <w:tc>
          <w:tcPr>
            <w:tcW w:w="1290" w:type="dxa"/>
            <w:tcBorders>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30</w:t>
            </w:r>
          </w:p>
        </w:tc>
        <w:tc>
          <w:tcPr>
            <w:tcW w:w="1035" w:type="dxa"/>
            <w:tcBorders>
              <w:right w:val="single" w:sz="6" w:space="0" w:color="000000"/>
            </w:tcBorders>
            <w:vAlign w:val="bottom"/>
            <w:hideMark/>
          </w:tcPr>
          <w:p w:rsidR="00B41D4F" w:rsidRPr="00B41D4F" w:rsidRDefault="00B41D4F" w:rsidP="00B41D4F">
            <w:pPr>
              <w:spacing w:after="0" w:line="180" w:lineRule="atLeast"/>
              <w:jc w:val="center"/>
              <w:rPr>
                <w:rFonts w:ascii="Times" w:eastAsia="Times New Roman" w:hAnsi="Times" w:cs="Times"/>
                <w:sz w:val="15"/>
                <w:szCs w:val="15"/>
              </w:rPr>
            </w:pPr>
            <w:r w:rsidRPr="00B41D4F">
              <w:rPr>
                <w:rFonts w:ascii="Times" w:eastAsia="Times New Roman" w:hAnsi="Times" w:cs="Times"/>
                <w:sz w:val="15"/>
                <w:szCs w:val="15"/>
              </w:rPr>
              <w:t>100</w:t>
            </w:r>
          </w:p>
        </w:tc>
        <w:tc>
          <w:tcPr>
            <w:tcW w:w="1290" w:type="dxa"/>
            <w:tcBorders>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sz w:val="18"/>
                <w:szCs w:val="18"/>
              </w:rPr>
            </w:pPr>
            <w:r w:rsidRPr="00B41D4F">
              <w:rPr>
                <w:rFonts w:ascii="Times" w:eastAsia="Times New Roman" w:hAnsi="Times" w:cs="Times"/>
                <w:sz w:val="18"/>
                <w:szCs w:val="18"/>
              </w:rPr>
              <w:t>-</w:t>
            </w:r>
          </w:p>
        </w:tc>
        <w:tc>
          <w:tcPr>
            <w:tcW w:w="1065" w:type="dxa"/>
            <w:tcBorders>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sz w:val="18"/>
                <w:szCs w:val="18"/>
              </w:rPr>
            </w:pPr>
            <w:r w:rsidRPr="00B41D4F">
              <w:rPr>
                <w:rFonts w:ascii="Times" w:eastAsia="Times New Roman" w:hAnsi="Times" w:cs="Times"/>
                <w:sz w:val="18"/>
                <w:szCs w:val="18"/>
              </w:rPr>
              <w:t>-</w:t>
            </w:r>
          </w:p>
        </w:tc>
        <w:tc>
          <w:tcPr>
            <w:tcW w:w="1020" w:type="dxa"/>
            <w:tcBorders>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b/>
                <w:bCs/>
                <w:sz w:val="18"/>
                <w:szCs w:val="18"/>
              </w:rPr>
            </w:pPr>
            <w:r w:rsidRPr="00B41D4F">
              <w:rPr>
                <w:rFonts w:ascii="Times" w:eastAsia="Times New Roman" w:hAnsi="Times" w:cs="Times"/>
                <w:b/>
                <w:bCs/>
                <w:sz w:val="18"/>
                <w:szCs w:val="18"/>
              </w:rPr>
              <w:t>-</w:t>
            </w:r>
          </w:p>
        </w:tc>
      </w:tr>
      <w:tr w:rsidR="00B41D4F" w:rsidRPr="00B41D4F" w:rsidTr="00B41D4F">
        <w:trPr>
          <w:trHeight w:val="210"/>
          <w:tblCellSpacing w:w="0" w:type="dxa"/>
        </w:trPr>
        <w:tc>
          <w:tcPr>
            <w:tcW w:w="63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2340" w:type="dxa"/>
            <w:tcBorders>
              <w:bottom w:val="single" w:sz="6" w:space="0" w:color="000000"/>
              <w:right w:val="single" w:sz="6" w:space="0" w:color="000000"/>
            </w:tcBorders>
            <w:vAlign w:val="bottom"/>
            <w:hideMark/>
          </w:tcPr>
          <w:p w:rsidR="00B41D4F" w:rsidRPr="00B41D4F" w:rsidRDefault="00B41D4F" w:rsidP="00B41D4F">
            <w:pPr>
              <w:spacing w:after="0" w:line="210" w:lineRule="atLeast"/>
              <w:rPr>
                <w:rFonts w:ascii="Times" w:eastAsia="Times New Roman" w:hAnsi="Times" w:cs="Times"/>
                <w:sz w:val="18"/>
                <w:szCs w:val="18"/>
              </w:rPr>
            </w:pPr>
            <w:proofErr w:type="spellStart"/>
            <w:r w:rsidRPr="00B41D4F">
              <w:rPr>
                <w:rFonts w:ascii="Times" w:eastAsia="Times New Roman" w:hAnsi="Times" w:cs="Times"/>
                <w:sz w:val="18"/>
                <w:szCs w:val="18"/>
              </w:rPr>
              <w:t>Pharmacoeconomics</w:t>
            </w:r>
            <w:proofErr w:type="spellEnd"/>
          </w:p>
        </w:tc>
        <w:tc>
          <w:tcPr>
            <w:tcW w:w="129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3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29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195"/>
          <w:tblCellSpacing w:w="0" w:type="dxa"/>
        </w:trPr>
        <w:tc>
          <w:tcPr>
            <w:tcW w:w="630" w:type="dxa"/>
            <w:tcBorders>
              <w:left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5.3</w:t>
            </w:r>
          </w:p>
        </w:tc>
        <w:tc>
          <w:tcPr>
            <w:tcW w:w="2340" w:type="dxa"/>
            <w:tcBorders>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Clinical Pharmacokinetics</w:t>
            </w:r>
          </w:p>
        </w:tc>
        <w:tc>
          <w:tcPr>
            <w:tcW w:w="1290" w:type="dxa"/>
            <w:tcBorders>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30</w:t>
            </w:r>
          </w:p>
        </w:tc>
        <w:tc>
          <w:tcPr>
            <w:tcW w:w="1035" w:type="dxa"/>
            <w:tcBorders>
              <w:right w:val="single" w:sz="6" w:space="0" w:color="000000"/>
            </w:tcBorders>
            <w:vAlign w:val="bottom"/>
            <w:hideMark/>
          </w:tcPr>
          <w:p w:rsidR="00B41D4F" w:rsidRPr="00B41D4F" w:rsidRDefault="00B41D4F" w:rsidP="00B41D4F">
            <w:pPr>
              <w:spacing w:after="0" w:line="180" w:lineRule="atLeast"/>
              <w:jc w:val="center"/>
              <w:rPr>
                <w:rFonts w:ascii="Times" w:eastAsia="Times New Roman" w:hAnsi="Times" w:cs="Times"/>
                <w:sz w:val="15"/>
                <w:szCs w:val="15"/>
              </w:rPr>
            </w:pPr>
            <w:r w:rsidRPr="00B41D4F">
              <w:rPr>
                <w:rFonts w:ascii="Times" w:eastAsia="Times New Roman" w:hAnsi="Times" w:cs="Times"/>
                <w:sz w:val="15"/>
                <w:szCs w:val="15"/>
              </w:rPr>
              <w:t>100</w:t>
            </w:r>
          </w:p>
        </w:tc>
        <w:tc>
          <w:tcPr>
            <w:tcW w:w="1290" w:type="dxa"/>
            <w:tcBorders>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sz w:val="18"/>
                <w:szCs w:val="18"/>
              </w:rPr>
            </w:pPr>
            <w:r w:rsidRPr="00B41D4F">
              <w:rPr>
                <w:rFonts w:ascii="Times" w:eastAsia="Times New Roman" w:hAnsi="Times" w:cs="Times"/>
                <w:sz w:val="18"/>
                <w:szCs w:val="18"/>
              </w:rPr>
              <w:t>-</w:t>
            </w:r>
          </w:p>
        </w:tc>
        <w:tc>
          <w:tcPr>
            <w:tcW w:w="1065" w:type="dxa"/>
            <w:tcBorders>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sz w:val="18"/>
                <w:szCs w:val="18"/>
              </w:rPr>
            </w:pPr>
            <w:r w:rsidRPr="00B41D4F">
              <w:rPr>
                <w:rFonts w:ascii="Times" w:eastAsia="Times New Roman" w:hAnsi="Times" w:cs="Times"/>
                <w:sz w:val="18"/>
                <w:szCs w:val="18"/>
              </w:rPr>
              <w:t>-</w:t>
            </w:r>
          </w:p>
        </w:tc>
        <w:tc>
          <w:tcPr>
            <w:tcW w:w="1020" w:type="dxa"/>
            <w:tcBorders>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b/>
                <w:bCs/>
                <w:sz w:val="18"/>
                <w:szCs w:val="18"/>
              </w:rPr>
            </w:pPr>
            <w:r w:rsidRPr="00B41D4F">
              <w:rPr>
                <w:rFonts w:ascii="Times" w:eastAsia="Times New Roman" w:hAnsi="Times" w:cs="Times"/>
                <w:b/>
                <w:bCs/>
                <w:sz w:val="18"/>
                <w:szCs w:val="18"/>
              </w:rPr>
              <w:t>-</w:t>
            </w:r>
          </w:p>
        </w:tc>
      </w:tr>
      <w:tr w:rsidR="00B41D4F" w:rsidRPr="00B41D4F" w:rsidTr="00B41D4F">
        <w:trPr>
          <w:trHeight w:val="210"/>
          <w:tblCellSpacing w:w="0" w:type="dxa"/>
        </w:trPr>
        <w:tc>
          <w:tcPr>
            <w:tcW w:w="630" w:type="dxa"/>
            <w:tcBorders>
              <w:left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2340" w:type="dxa"/>
            <w:tcBorders>
              <w:right w:val="single" w:sz="6" w:space="0" w:color="000000"/>
            </w:tcBorders>
            <w:vAlign w:val="bottom"/>
            <w:hideMark/>
          </w:tcPr>
          <w:p w:rsidR="00B41D4F" w:rsidRPr="00B41D4F" w:rsidRDefault="00B41D4F" w:rsidP="00B41D4F">
            <w:pPr>
              <w:spacing w:after="0" w:line="210" w:lineRule="atLeast"/>
              <w:rPr>
                <w:rFonts w:ascii="Times" w:eastAsia="Times New Roman" w:hAnsi="Times" w:cs="Times"/>
                <w:sz w:val="18"/>
                <w:szCs w:val="18"/>
              </w:rPr>
            </w:pPr>
            <w:r w:rsidRPr="00B41D4F">
              <w:rPr>
                <w:rFonts w:ascii="Times" w:eastAsia="Times New Roman" w:hAnsi="Times" w:cs="Times"/>
                <w:sz w:val="18"/>
                <w:szCs w:val="18"/>
              </w:rPr>
              <w:t xml:space="preserve">&amp; </w:t>
            </w:r>
            <w:proofErr w:type="spellStart"/>
            <w:r w:rsidRPr="00B41D4F">
              <w:rPr>
                <w:rFonts w:ascii="Times" w:eastAsia="Times New Roman" w:hAnsi="Times" w:cs="Times"/>
                <w:sz w:val="18"/>
                <w:szCs w:val="18"/>
              </w:rPr>
              <w:t>Pharmacotherapeutic</w:t>
            </w:r>
            <w:proofErr w:type="spellEnd"/>
            <w:r w:rsidRPr="00B41D4F">
              <w:rPr>
                <w:rFonts w:ascii="Times" w:eastAsia="Times New Roman" w:hAnsi="Times" w:cs="Times"/>
                <w:sz w:val="18"/>
                <w:szCs w:val="18"/>
              </w:rPr>
              <w:t xml:space="preserve"> Drug</w:t>
            </w:r>
          </w:p>
        </w:tc>
        <w:tc>
          <w:tcPr>
            <w:tcW w:w="1290" w:type="dxa"/>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35" w:type="dxa"/>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290" w:type="dxa"/>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10"/>
          <w:tblCellSpacing w:w="0" w:type="dxa"/>
        </w:trPr>
        <w:tc>
          <w:tcPr>
            <w:tcW w:w="63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2340" w:type="dxa"/>
            <w:tcBorders>
              <w:bottom w:val="single" w:sz="6" w:space="0" w:color="000000"/>
              <w:right w:val="single" w:sz="6" w:space="0" w:color="000000"/>
            </w:tcBorders>
            <w:vAlign w:val="bottom"/>
            <w:hideMark/>
          </w:tcPr>
          <w:p w:rsidR="00B41D4F" w:rsidRPr="00B41D4F" w:rsidRDefault="00B41D4F" w:rsidP="00B41D4F">
            <w:pPr>
              <w:spacing w:after="0" w:line="210" w:lineRule="atLeast"/>
              <w:rPr>
                <w:rFonts w:ascii="Times" w:eastAsia="Times New Roman" w:hAnsi="Times" w:cs="Times"/>
                <w:sz w:val="18"/>
                <w:szCs w:val="18"/>
              </w:rPr>
            </w:pPr>
            <w:r w:rsidRPr="00B41D4F">
              <w:rPr>
                <w:rFonts w:ascii="Times" w:eastAsia="Times New Roman" w:hAnsi="Times" w:cs="Times"/>
                <w:sz w:val="18"/>
                <w:szCs w:val="18"/>
              </w:rPr>
              <w:t>Monitoring</w:t>
            </w:r>
          </w:p>
        </w:tc>
        <w:tc>
          <w:tcPr>
            <w:tcW w:w="129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3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29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r>
      <w:tr w:rsidR="00B41D4F" w:rsidRPr="00B41D4F" w:rsidTr="00B41D4F">
        <w:trPr>
          <w:trHeight w:val="210"/>
          <w:tblCellSpacing w:w="0" w:type="dxa"/>
        </w:trPr>
        <w:tc>
          <w:tcPr>
            <w:tcW w:w="63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210" w:lineRule="atLeast"/>
              <w:rPr>
                <w:rFonts w:ascii="Times" w:eastAsia="Times New Roman" w:hAnsi="Times" w:cs="Times"/>
                <w:sz w:val="18"/>
                <w:szCs w:val="18"/>
              </w:rPr>
            </w:pPr>
            <w:r w:rsidRPr="00B41D4F">
              <w:rPr>
                <w:rFonts w:ascii="Times" w:eastAsia="Times New Roman" w:hAnsi="Times" w:cs="Times"/>
                <w:sz w:val="18"/>
                <w:szCs w:val="18"/>
              </w:rPr>
              <w:t>5.4</w:t>
            </w:r>
          </w:p>
        </w:tc>
        <w:tc>
          <w:tcPr>
            <w:tcW w:w="2340" w:type="dxa"/>
            <w:tcBorders>
              <w:bottom w:val="single" w:sz="6" w:space="0" w:color="000000"/>
              <w:right w:val="single" w:sz="6" w:space="0" w:color="000000"/>
            </w:tcBorders>
            <w:vAlign w:val="bottom"/>
            <w:hideMark/>
          </w:tcPr>
          <w:p w:rsidR="00B41D4F" w:rsidRPr="00B41D4F" w:rsidRDefault="00B41D4F" w:rsidP="00B41D4F">
            <w:pPr>
              <w:spacing w:after="0" w:line="210" w:lineRule="atLeast"/>
              <w:rPr>
                <w:rFonts w:ascii="Times" w:eastAsia="Times New Roman" w:hAnsi="Times" w:cs="Times"/>
                <w:sz w:val="18"/>
                <w:szCs w:val="18"/>
              </w:rPr>
            </w:pPr>
            <w:r w:rsidRPr="00B41D4F">
              <w:rPr>
                <w:rFonts w:ascii="Times" w:eastAsia="Times New Roman" w:hAnsi="Times" w:cs="Times"/>
                <w:sz w:val="18"/>
                <w:szCs w:val="18"/>
              </w:rPr>
              <w:t>Clerkship *</w:t>
            </w:r>
          </w:p>
        </w:tc>
        <w:tc>
          <w:tcPr>
            <w:tcW w:w="1290" w:type="dxa"/>
            <w:tcBorders>
              <w:bottom w:val="single" w:sz="6" w:space="0" w:color="000000"/>
              <w:right w:val="single" w:sz="6" w:space="0" w:color="000000"/>
            </w:tcBorders>
            <w:vAlign w:val="bottom"/>
            <w:hideMark/>
          </w:tcPr>
          <w:p w:rsidR="00B41D4F" w:rsidRPr="00B41D4F" w:rsidRDefault="00B41D4F" w:rsidP="00B41D4F">
            <w:pPr>
              <w:spacing w:after="0" w:line="210" w:lineRule="atLeast"/>
              <w:jc w:val="center"/>
              <w:rPr>
                <w:rFonts w:ascii="Times" w:eastAsia="Times New Roman" w:hAnsi="Times" w:cs="Times"/>
                <w:sz w:val="18"/>
                <w:szCs w:val="18"/>
              </w:rPr>
            </w:pPr>
            <w:r w:rsidRPr="00B41D4F">
              <w:rPr>
                <w:rFonts w:ascii="Times" w:eastAsia="Times New Roman" w:hAnsi="Times" w:cs="Times"/>
                <w:sz w:val="18"/>
                <w:szCs w:val="18"/>
              </w:rPr>
              <w:t>-</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210" w:lineRule="atLeast"/>
              <w:rPr>
                <w:rFonts w:ascii="Times" w:eastAsia="Times New Roman" w:hAnsi="Times" w:cs="Times"/>
                <w:sz w:val="18"/>
                <w:szCs w:val="18"/>
              </w:rPr>
            </w:pPr>
            <w:r w:rsidRPr="00B41D4F">
              <w:rPr>
                <w:rFonts w:ascii="Times" w:eastAsia="Times New Roman" w:hAnsi="Times" w:cs="Times"/>
                <w:sz w:val="18"/>
                <w:szCs w:val="18"/>
              </w:rPr>
              <w:t>-</w:t>
            </w:r>
          </w:p>
        </w:tc>
        <w:tc>
          <w:tcPr>
            <w:tcW w:w="1035" w:type="dxa"/>
            <w:tcBorders>
              <w:bottom w:val="single" w:sz="6" w:space="0" w:color="000000"/>
              <w:right w:val="single" w:sz="6" w:space="0" w:color="000000"/>
            </w:tcBorders>
            <w:vAlign w:val="bottom"/>
            <w:hideMark/>
          </w:tcPr>
          <w:p w:rsidR="00B41D4F" w:rsidRPr="00B41D4F" w:rsidRDefault="00B41D4F" w:rsidP="00B41D4F">
            <w:pPr>
              <w:spacing w:after="0" w:line="210" w:lineRule="atLeast"/>
              <w:jc w:val="center"/>
              <w:rPr>
                <w:rFonts w:ascii="Times" w:eastAsia="Times New Roman" w:hAnsi="Times" w:cs="Times"/>
                <w:b/>
                <w:bCs/>
                <w:sz w:val="18"/>
                <w:szCs w:val="18"/>
              </w:rPr>
            </w:pPr>
            <w:r w:rsidRPr="00B41D4F">
              <w:rPr>
                <w:rFonts w:ascii="Times" w:eastAsia="Times New Roman" w:hAnsi="Times" w:cs="Times"/>
                <w:b/>
                <w:bCs/>
                <w:sz w:val="18"/>
                <w:szCs w:val="18"/>
              </w:rPr>
              <w:t>-</w:t>
            </w:r>
          </w:p>
        </w:tc>
        <w:tc>
          <w:tcPr>
            <w:tcW w:w="1290" w:type="dxa"/>
            <w:tcBorders>
              <w:bottom w:val="single" w:sz="6" w:space="0" w:color="000000"/>
              <w:right w:val="single" w:sz="6" w:space="0" w:color="000000"/>
            </w:tcBorders>
            <w:vAlign w:val="bottom"/>
            <w:hideMark/>
          </w:tcPr>
          <w:p w:rsidR="00B41D4F" w:rsidRPr="00B41D4F" w:rsidRDefault="00B41D4F" w:rsidP="00B41D4F">
            <w:pPr>
              <w:spacing w:after="0" w:line="210" w:lineRule="atLeast"/>
              <w:jc w:val="center"/>
              <w:rPr>
                <w:rFonts w:ascii="Times" w:eastAsia="Times New Roman" w:hAnsi="Times" w:cs="Times"/>
                <w:sz w:val="18"/>
                <w:szCs w:val="18"/>
              </w:rPr>
            </w:pPr>
            <w:r w:rsidRPr="00B41D4F">
              <w:rPr>
                <w:rFonts w:ascii="Times" w:eastAsia="Times New Roman" w:hAnsi="Times" w:cs="Times"/>
                <w:sz w:val="18"/>
                <w:szCs w:val="18"/>
              </w:rPr>
              <w:t>70</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210" w:lineRule="atLeast"/>
              <w:jc w:val="center"/>
              <w:rPr>
                <w:rFonts w:ascii="Times" w:eastAsia="Times New Roman" w:hAnsi="Times" w:cs="Times"/>
                <w:sz w:val="18"/>
                <w:szCs w:val="18"/>
              </w:rPr>
            </w:pPr>
            <w:r w:rsidRPr="00B41D4F">
              <w:rPr>
                <w:rFonts w:ascii="Times" w:eastAsia="Times New Roman" w:hAnsi="Times" w:cs="Times"/>
                <w:sz w:val="18"/>
                <w:szCs w:val="18"/>
              </w:rPr>
              <w:t>30</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210" w:lineRule="atLeast"/>
              <w:jc w:val="center"/>
              <w:rPr>
                <w:rFonts w:ascii="Times" w:eastAsia="Times New Roman" w:hAnsi="Times" w:cs="Times"/>
                <w:sz w:val="18"/>
                <w:szCs w:val="18"/>
              </w:rPr>
            </w:pPr>
            <w:r w:rsidRPr="00B41D4F">
              <w:rPr>
                <w:rFonts w:ascii="Times" w:eastAsia="Times New Roman" w:hAnsi="Times" w:cs="Times"/>
                <w:sz w:val="18"/>
                <w:szCs w:val="18"/>
              </w:rPr>
              <w:t>100</w:t>
            </w:r>
          </w:p>
        </w:tc>
      </w:tr>
      <w:tr w:rsidR="00B41D4F" w:rsidRPr="00B41D4F" w:rsidTr="00B41D4F">
        <w:trPr>
          <w:trHeight w:val="195"/>
          <w:tblCellSpacing w:w="0" w:type="dxa"/>
        </w:trPr>
        <w:tc>
          <w:tcPr>
            <w:tcW w:w="63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5.5</w:t>
            </w:r>
          </w:p>
        </w:tc>
        <w:tc>
          <w:tcPr>
            <w:tcW w:w="2340" w:type="dxa"/>
            <w:tcBorders>
              <w:bottom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Project work (Six Months)</w:t>
            </w:r>
          </w:p>
        </w:tc>
        <w:tc>
          <w:tcPr>
            <w:tcW w:w="1290"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sz w:val="18"/>
                <w:szCs w:val="18"/>
              </w:rPr>
            </w:pPr>
            <w:r w:rsidRPr="00B41D4F">
              <w:rPr>
                <w:rFonts w:ascii="Times" w:eastAsia="Times New Roman" w:hAnsi="Times" w:cs="Times"/>
                <w:sz w:val="18"/>
                <w:szCs w:val="18"/>
              </w:rPr>
              <w:t>-</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95" w:lineRule="atLeast"/>
              <w:rPr>
                <w:rFonts w:ascii="Times" w:eastAsia="Times New Roman" w:hAnsi="Times" w:cs="Times"/>
                <w:sz w:val="18"/>
                <w:szCs w:val="18"/>
              </w:rPr>
            </w:pPr>
            <w:r w:rsidRPr="00B41D4F">
              <w:rPr>
                <w:rFonts w:ascii="Times" w:eastAsia="Times New Roman" w:hAnsi="Times" w:cs="Times"/>
                <w:sz w:val="18"/>
                <w:szCs w:val="18"/>
              </w:rPr>
              <w:t>-</w:t>
            </w:r>
          </w:p>
        </w:tc>
        <w:tc>
          <w:tcPr>
            <w:tcW w:w="1035"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b/>
                <w:bCs/>
                <w:sz w:val="18"/>
                <w:szCs w:val="18"/>
              </w:rPr>
            </w:pPr>
            <w:r w:rsidRPr="00B41D4F">
              <w:rPr>
                <w:rFonts w:ascii="Times" w:eastAsia="Times New Roman" w:hAnsi="Times" w:cs="Times"/>
                <w:b/>
                <w:bCs/>
                <w:sz w:val="18"/>
                <w:szCs w:val="18"/>
              </w:rPr>
              <w:t>-</w:t>
            </w:r>
          </w:p>
        </w:tc>
        <w:tc>
          <w:tcPr>
            <w:tcW w:w="1290"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right"/>
              <w:rPr>
                <w:rFonts w:ascii="Times" w:eastAsia="Times New Roman" w:hAnsi="Times" w:cs="Times"/>
                <w:sz w:val="18"/>
                <w:szCs w:val="18"/>
              </w:rPr>
            </w:pPr>
            <w:r w:rsidRPr="00B41D4F">
              <w:rPr>
                <w:rFonts w:ascii="Times" w:eastAsia="Times New Roman" w:hAnsi="Times" w:cs="Times"/>
                <w:sz w:val="18"/>
                <w:szCs w:val="18"/>
              </w:rPr>
              <w:t>100**</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sz w:val="18"/>
                <w:szCs w:val="18"/>
              </w:rPr>
            </w:pPr>
            <w:r w:rsidRPr="00B41D4F">
              <w:rPr>
                <w:rFonts w:ascii="Times" w:eastAsia="Times New Roman" w:hAnsi="Times" w:cs="Times"/>
                <w:sz w:val="18"/>
                <w:szCs w:val="18"/>
              </w:rPr>
              <w:t>-</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195" w:lineRule="atLeast"/>
              <w:jc w:val="center"/>
              <w:rPr>
                <w:rFonts w:ascii="Times" w:eastAsia="Times New Roman" w:hAnsi="Times" w:cs="Times"/>
                <w:sz w:val="18"/>
                <w:szCs w:val="18"/>
              </w:rPr>
            </w:pPr>
            <w:r w:rsidRPr="00B41D4F">
              <w:rPr>
                <w:rFonts w:ascii="Times" w:eastAsia="Times New Roman" w:hAnsi="Times" w:cs="Times"/>
                <w:sz w:val="18"/>
                <w:szCs w:val="18"/>
              </w:rPr>
              <w:t>100</w:t>
            </w:r>
          </w:p>
        </w:tc>
      </w:tr>
      <w:tr w:rsidR="00B41D4F" w:rsidRPr="00B41D4F" w:rsidTr="00B41D4F">
        <w:trPr>
          <w:trHeight w:val="210"/>
          <w:tblCellSpacing w:w="0" w:type="dxa"/>
        </w:trPr>
        <w:tc>
          <w:tcPr>
            <w:tcW w:w="630" w:type="dxa"/>
            <w:tcBorders>
              <w:left w:val="single" w:sz="6" w:space="0" w:color="000000"/>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234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29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35" w:type="dxa"/>
            <w:tcBorders>
              <w:bottom w:val="single" w:sz="6" w:space="0" w:color="000000"/>
              <w:right w:val="single" w:sz="6" w:space="0" w:color="000000"/>
            </w:tcBorders>
            <w:vAlign w:val="bottom"/>
            <w:hideMark/>
          </w:tcPr>
          <w:p w:rsidR="00B41D4F" w:rsidRPr="00B41D4F" w:rsidRDefault="00B41D4F" w:rsidP="00B41D4F">
            <w:pPr>
              <w:spacing w:after="0" w:line="180" w:lineRule="atLeast"/>
              <w:jc w:val="center"/>
              <w:rPr>
                <w:rFonts w:ascii="Times" w:eastAsia="Times New Roman" w:hAnsi="Times" w:cs="Times"/>
                <w:sz w:val="15"/>
                <w:szCs w:val="15"/>
              </w:rPr>
            </w:pPr>
            <w:r w:rsidRPr="00B41D4F">
              <w:rPr>
                <w:rFonts w:ascii="Times" w:eastAsia="Times New Roman" w:hAnsi="Times" w:cs="Times"/>
                <w:sz w:val="15"/>
                <w:szCs w:val="15"/>
              </w:rPr>
              <w:t>300</w:t>
            </w:r>
          </w:p>
        </w:tc>
        <w:tc>
          <w:tcPr>
            <w:tcW w:w="1290"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65" w:type="dxa"/>
            <w:tcBorders>
              <w:bottom w:val="single" w:sz="6" w:space="0" w:color="000000"/>
              <w:right w:val="single" w:sz="6" w:space="0" w:color="000000"/>
            </w:tcBorders>
            <w:vAlign w:val="bottom"/>
            <w:hideMark/>
          </w:tcPr>
          <w:p w:rsidR="00B41D4F" w:rsidRPr="00B41D4F" w:rsidRDefault="00B41D4F" w:rsidP="00B41D4F">
            <w:pPr>
              <w:spacing w:after="0" w:line="15" w:lineRule="atLeast"/>
              <w:rPr>
                <w:rFonts w:ascii="Times" w:eastAsia="Times New Roman" w:hAnsi="Times" w:cs="Times"/>
                <w:sz w:val="2"/>
                <w:szCs w:val="2"/>
              </w:rPr>
            </w:pPr>
            <w:r w:rsidRPr="00B41D4F">
              <w:rPr>
                <w:rFonts w:ascii="Times" w:eastAsia="Times New Roman" w:hAnsi="Times" w:cs="Times"/>
                <w:sz w:val="2"/>
                <w:szCs w:val="2"/>
              </w:rPr>
              <w:t> </w:t>
            </w:r>
          </w:p>
        </w:tc>
        <w:tc>
          <w:tcPr>
            <w:tcW w:w="1020" w:type="dxa"/>
            <w:tcBorders>
              <w:bottom w:val="single" w:sz="6" w:space="0" w:color="000000"/>
              <w:right w:val="single" w:sz="6" w:space="0" w:color="000000"/>
            </w:tcBorders>
            <w:vAlign w:val="bottom"/>
            <w:hideMark/>
          </w:tcPr>
          <w:p w:rsidR="00B41D4F" w:rsidRPr="00B41D4F" w:rsidRDefault="00B41D4F" w:rsidP="00B41D4F">
            <w:pPr>
              <w:spacing w:after="0" w:line="210" w:lineRule="atLeast"/>
              <w:jc w:val="center"/>
              <w:rPr>
                <w:rFonts w:ascii="Times" w:eastAsia="Times New Roman" w:hAnsi="Times" w:cs="Times"/>
                <w:sz w:val="18"/>
                <w:szCs w:val="18"/>
              </w:rPr>
            </w:pPr>
            <w:r w:rsidRPr="00B41D4F">
              <w:rPr>
                <w:rFonts w:ascii="Times" w:eastAsia="Times New Roman" w:hAnsi="Times" w:cs="Times"/>
                <w:sz w:val="18"/>
                <w:szCs w:val="18"/>
              </w:rPr>
              <w:t>200 = 500</w:t>
            </w:r>
          </w:p>
        </w:tc>
      </w:tr>
    </w:tbl>
    <w:p w:rsidR="00B41D4F" w:rsidRPr="00B41D4F" w:rsidRDefault="00B41D4F" w:rsidP="00B41D4F">
      <w:pPr>
        <w:spacing w:before="90" w:after="0" w:line="225" w:lineRule="atLeast"/>
        <w:rPr>
          <w:rFonts w:ascii="Times" w:eastAsia="Times New Roman" w:hAnsi="Times" w:cs="Times"/>
          <w:color w:val="000000"/>
          <w:sz w:val="20"/>
          <w:szCs w:val="20"/>
        </w:rPr>
      </w:pPr>
      <w:r w:rsidRPr="00B41D4F">
        <w:rPr>
          <w:rFonts w:ascii="Times" w:eastAsia="Times New Roman" w:hAnsi="Times" w:cs="Times"/>
          <w:b/>
          <w:bCs/>
          <w:i/>
          <w:iCs/>
          <w:color w:val="000000"/>
          <w:sz w:val="18"/>
        </w:rPr>
        <w:t>*</w:t>
      </w:r>
      <w:r w:rsidRPr="00B41D4F">
        <w:rPr>
          <w:rFonts w:ascii="Times" w:eastAsia="Times New Roman" w:hAnsi="Times" w:cs="Times"/>
          <w:color w:val="000000"/>
          <w:sz w:val="20"/>
        </w:rPr>
        <w:t>Attending ward rounds on daily basis.</w:t>
      </w:r>
    </w:p>
    <w:p w:rsidR="00B41D4F" w:rsidRPr="00B41D4F" w:rsidRDefault="00B41D4F" w:rsidP="00B41D4F">
      <w:pPr>
        <w:spacing w:before="60" w:after="0" w:line="225" w:lineRule="atLeast"/>
        <w:rPr>
          <w:rFonts w:ascii="Times" w:eastAsia="Times New Roman" w:hAnsi="Times" w:cs="Times"/>
          <w:color w:val="000000"/>
          <w:sz w:val="20"/>
          <w:szCs w:val="20"/>
        </w:rPr>
      </w:pPr>
      <w:r w:rsidRPr="00B41D4F">
        <w:rPr>
          <w:rFonts w:ascii="Times" w:eastAsia="Times New Roman" w:hAnsi="Times" w:cs="Times"/>
          <w:b/>
          <w:bCs/>
          <w:color w:val="000000"/>
          <w:sz w:val="18"/>
        </w:rPr>
        <w:t>**</w:t>
      </w:r>
      <w:r w:rsidRPr="00B41D4F">
        <w:rPr>
          <w:rFonts w:ascii="Times" w:eastAsia="Times New Roman" w:hAnsi="Times" w:cs="Times"/>
          <w:color w:val="000000"/>
          <w:sz w:val="20"/>
        </w:rPr>
        <w:t>30 marks – </w:t>
      </w:r>
      <w:r w:rsidRPr="00B41D4F">
        <w:rPr>
          <w:rFonts w:ascii="Times" w:eastAsia="Times New Roman" w:hAnsi="Times" w:cs="Times"/>
          <w:color w:val="000000"/>
          <w:sz w:val="20"/>
          <w:szCs w:val="20"/>
        </w:rPr>
        <w:t>viva-voce (oral)</w:t>
      </w:r>
    </w:p>
    <w:p w:rsidR="00B41D4F" w:rsidRPr="00B41D4F" w:rsidRDefault="00B41D4F" w:rsidP="00B41D4F">
      <w:pPr>
        <w:spacing w:after="0" w:line="225" w:lineRule="atLeast"/>
        <w:rPr>
          <w:rFonts w:ascii="Times" w:eastAsia="Times New Roman" w:hAnsi="Times" w:cs="Times"/>
          <w:color w:val="000000"/>
          <w:sz w:val="20"/>
          <w:szCs w:val="20"/>
        </w:rPr>
      </w:pPr>
      <w:r w:rsidRPr="00B41D4F">
        <w:rPr>
          <w:rFonts w:ascii="Times" w:eastAsia="Times New Roman" w:hAnsi="Times" w:cs="Times"/>
          <w:color w:val="000000"/>
          <w:sz w:val="20"/>
          <w:szCs w:val="20"/>
        </w:rPr>
        <w:t>70 marks</w:t>
      </w:r>
    </w:p>
    <w:p w:rsidR="00B41D4F" w:rsidRPr="00B41D4F" w:rsidRDefault="00B41D4F" w:rsidP="00B41D4F">
      <w:pPr>
        <w:spacing w:after="0" w:line="225" w:lineRule="atLeast"/>
        <w:rPr>
          <w:rFonts w:ascii="Times" w:eastAsia="Times New Roman" w:hAnsi="Times" w:cs="Times"/>
          <w:color w:val="000000"/>
          <w:sz w:val="20"/>
          <w:szCs w:val="20"/>
        </w:rPr>
      </w:pPr>
      <w:r w:rsidRPr="00B41D4F">
        <w:rPr>
          <w:rFonts w:ascii="Times" w:eastAsia="Times New Roman" w:hAnsi="Times" w:cs="Times"/>
          <w:color w:val="000000"/>
          <w:sz w:val="9"/>
        </w:rPr>
        <w:t>–</w:t>
      </w:r>
      <w:r w:rsidRPr="00B41D4F">
        <w:rPr>
          <w:rFonts w:ascii="Times" w:eastAsia="Times New Roman" w:hAnsi="Times" w:cs="Times"/>
          <w:color w:val="000000"/>
          <w:sz w:val="20"/>
        </w:rPr>
        <w:t>Thesis</w:t>
      </w:r>
    </w:p>
    <w:p w:rsidR="00B41D4F" w:rsidRPr="00B41D4F" w:rsidRDefault="00B41D4F" w:rsidP="00B41D4F">
      <w:pPr>
        <w:spacing w:after="0" w:line="225" w:lineRule="atLeast"/>
        <w:rPr>
          <w:rFonts w:ascii="Times" w:eastAsia="Times New Roman" w:hAnsi="Times" w:cs="Times"/>
          <w:color w:val="000000"/>
          <w:sz w:val="20"/>
          <w:szCs w:val="20"/>
        </w:rPr>
      </w:pPr>
      <w:proofErr w:type="gramStart"/>
      <w:r w:rsidRPr="00B41D4F">
        <w:rPr>
          <w:rFonts w:ascii="Times" w:eastAsia="Times New Roman" w:hAnsi="Times" w:cs="Times"/>
          <w:color w:val="000000"/>
          <w:sz w:val="20"/>
          <w:szCs w:val="20"/>
        </w:rPr>
        <w:t>work</w:t>
      </w:r>
      <w:proofErr w:type="gramEnd"/>
    </w:p>
    <w:p w:rsidR="00B41D4F" w:rsidRPr="00B41D4F" w:rsidRDefault="00B41D4F" w:rsidP="00B41D4F">
      <w:pPr>
        <w:spacing w:before="360" w:after="0" w:line="330" w:lineRule="atLeast"/>
        <w:rPr>
          <w:rFonts w:ascii="Times" w:eastAsia="Times New Roman" w:hAnsi="Times" w:cs="Times"/>
          <w:b/>
          <w:bCs/>
          <w:color w:val="000000"/>
          <w:sz w:val="29"/>
          <w:szCs w:val="29"/>
        </w:rPr>
      </w:pPr>
      <w:r w:rsidRPr="00B41D4F">
        <w:rPr>
          <w:rFonts w:ascii="Times" w:eastAsia="Times New Roman" w:hAnsi="Times" w:cs="Times"/>
          <w:b/>
          <w:bCs/>
          <w:color w:val="000000"/>
          <w:sz w:val="29"/>
          <w:szCs w:val="29"/>
        </w:rPr>
        <w:t>9. Mode of examinations</w:t>
      </w:r>
    </w:p>
    <w:p w:rsidR="00B41D4F" w:rsidRPr="00B41D4F" w:rsidRDefault="00B41D4F" w:rsidP="00B41D4F">
      <w:pPr>
        <w:spacing w:before="195" w:after="0" w:line="285" w:lineRule="atLeast"/>
        <w:rPr>
          <w:rFonts w:ascii="Times" w:eastAsia="Times New Roman" w:hAnsi="Times" w:cs="Times"/>
          <w:color w:val="000000"/>
          <w:sz w:val="24"/>
          <w:szCs w:val="24"/>
        </w:rPr>
      </w:pPr>
      <w:r w:rsidRPr="00B41D4F">
        <w:rPr>
          <w:rFonts w:ascii="Times" w:eastAsia="Times New Roman" w:hAnsi="Times" w:cs="Times"/>
          <w:color w:val="000000"/>
          <w:sz w:val="23"/>
        </w:rPr>
        <w:t>(</w:t>
      </w:r>
      <w:r w:rsidRPr="00B41D4F">
        <w:rPr>
          <w:rFonts w:ascii="Times" w:eastAsia="Times New Roman" w:hAnsi="Times" w:cs="Times"/>
          <w:color w:val="000000"/>
          <w:sz w:val="24"/>
          <w:szCs w:val="24"/>
        </w:rPr>
        <w:t>1) Theory examination shall be of three hours and practical examination shall be of four hours duration.</w:t>
      </w:r>
    </w:p>
    <w:p w:rsidR="00B41D4F" w:rsidRPr="00B41D4F" w:rsidRDefault="00B41D4F" w:rsidP="00B41D4F">
      <w:pPr>
        <w:spacing w:before="180" w:after="0" w:line="285" w:lineRule="atLeast"/>
        <w:rPr>
          <w:rFonts w:ascii="Times" w:eastAsia="Times New Roman" w:hAnsi="Times" w:cs="Times"/>
          <w:color w:val="000000"/>
          <w:sz w:val="24"/>
          <w:szCs w:val="24"/>
        </w:rPr>
      </w:pPr>
      <w:r w:rsidRPr="00B41D4F">
        <w:rPr>
          <w:rFonts w:ascii="Times" w:eastAsia="Times New Roman" w:hAnsi="Times" w:cs="Times"/>
          <w:color w:val="000000"/>
          <w:sz w:val="24"/>
          <w:szCs w:val="24"/>
        </w:rPr>
        <w:t>(2)Practical examination shall also consist of a viva –voce (Oral) examination.</w:t>
      </w:r>
    </w:p>
    <w:p w:rsidR="00B41D4F" w:rsidRPr="00B41D4F" w:rsidRDefault="00B41D4F" w:rsidP="00B41D4F">
      <w:pPr>
        <w:spacing w:before="180" w:after="0" w:line="285" w:lineRule="atLeast"/>
        <w:jc w:val="both"/>
        <w:rPr>
          <w:rFonts w:ascii="Times" w:eastAsia="Times New Roman" w:hAnsi="Times" w:cs="Times"/>
          <w:color w:val="000000"/>
          <w:sz w:val="24"/>
          <w:szCs w:val="24"/>
        </w:rPr>
      </w:pPr>
      <w:r w:rsidRPr="00B41D4F">
        <w:rPr>
          <w:rFonts w:ascii="Times" w:eastAsia="Times New Roman" w:hAnsi="Times" w:cs="Times"/>
          <w:color w:val="000000"/>
          <w:sz w:val="24"/>
          <w:szCs w:val="24"/>
        </w:rPr>
        <w:lastRenderedPageBreak/>
        <w:t>(3)Clerkship examination – Oral examination shall be conducted after the completion of clerkship of students. An external and an internal examiner will evaluate the student. Students may be asked to present the allotted medical cases followed by discussion. Students’ capabilities in delivering clinical pharmacy services, pharmaceutical care planning and knowledge of therapeutics shall be assessed.</w:t>
      </w:r>
    </w:p>
    <w:p w:rsidR="00B41D4F" w:rsidRPr="00B41D4F" w:rsidRDefault="00B41D4F" w:rsidP="00B41D4F">
      <w:pPr>
        <w:spacing w:before="210" w:after="0" w:line="330" w:lineRule="atLeast"/>
        <w:rPr>
          <w:rFonts w:ascii="Times" w:eastAsia="Times New Roman" w:hAnsi="Times" w:cs="Times"/>
          <w:b/>
          <w:bCs/>
          <w:color w:val="000000"/>
          <w:sz w:val="29"/>
          <w:szCs w:val="29"/>
        </w:rPr>
      </w:pPr>
      <w:r w:rsidRPr="00B41D4F">
        <w:rPr>
          <w:rFonts w:ascii="Times" w:eastAsia="Times New Roman" w:hAnsi="Times" w:cs="Times"/>
          <w:b/>
          <w:bCs/>
          <w:color w:val="000000"/>
          <w:sz w:val="27"/>
        </w:rPr>
        <w:t>10</w:t>
      </w:r>
      <w:proofErr w:type="gramStart"/>
      <w:r w:rsidRPr="00B41D4F">
        <w:rPr>
          <w:rFonts w:ascii="Times" w:eastAsia="Times New Roman" w:hAnsi="Times" w:cs="Times"/>
          <w:b/>
          <w:bCs/>
          <w:color w:val="000000"/>
          <w:sz w:val="27"/>
        </w:rPr>
        <w:t>.</w:t>
      </w:r>
      <w:r w:rsidRPr="00B41D4F">
        <w:rPr>
          <w:rFonts w:ascii="Times" w:eastAsia="Times New Roman" w:hAnsi="Times" w:cs="Times"/>
          <w:b/>
          <w:bCs/>
          <w:color w:val="000000"/>
          <w:sz w:val="29"/>
        </w:rPr>
        <w:t>Criteria</w:t>
      </w:r>
      <w:proofErr w:type="gramEnd"/>
      <w:r w:rsidRPr="00B41D4F">
        <w:rPr>
          <w:rFonts w:ascii="Times" w:eastAsia="Times New Roman" w:hAnsi="Times" w:cs="Times"/>
          <w:b/>
          <w:bCs/>
          <w:color w:val="000000"/>
          <w:sz w:val="29"/>
        </w:rPr>
        <w:t xml:space="preserve"> for Pass</w:t>
      </w:r>
    </w:p>
    <w:p w:rsidR="00B41D4F" w:rsidRPr="00B41D4F" w:rsidRDefault="00B41D4F" w:rsidP="00B41D4F">
      <w:pPr>
        <w:spacing w:before="195" w:after="0" w:line="285" w:lineRule="atLeast"/>
        <w:jc w:val="both"/>
        <w:rPr>
          <w:rFonts w:ascii="Times" w:eastAsia="Times New Roman" w:hAnsi="Times" w:cs="Times"/>
          <w:color w:val="000000"/>
          <w:sz w:val="24"/>
          <w:szCs w:val="24"/>
        </w:rPr>
      </w:pPr>
      <w:proofErr w:type="gramStart"/>
      <w:r w:rsidRPr="00B41D4F">
        <w:rPr>
          <w:rFonts w:ascii="Times" w:eastAsia="Times New Roman" w:hAnsi="Times" w:cs="Times"/>
          <w:color w:val="000000"/>
          <w:sz w:val="24"/>
          <w:szCs w:val="24"/>
        </w:rPr>
        <w:t>a)Candidates</w:t>
      </w:r>
      <w:proofErr w:type="gramEnd"/>
      <w:r w:rsidRPr="00B41D4F">
        <w:rPr>
          <w:rFonts w:ascii="Times" w:eastAsia="Times New Roman" w:hAnsi="Times" w:cs="Times"/>
          <w:color w:val="000000"/>
          <w:sz w:val="24"/>
          <w:szCs w:val="24"/>
        </w:rPr>
        <w:t xml:space="preserve"> who have secured a minimum of 50% marks in the Theory (including </w:t>
      </w:r>
      <w:proofErr w:type="spellStart"/>
      <w:r w:rsidRPr="00B41D4F">
        <w:rPr>
          <w:rFonts w:ascii="Times" w:eastAsia="Times New Roman" w:hAnsi="Times" w:cs="Times"/>
          <w:color w:val="000000"/>
          <w:sz w:val="24"/>
          <w:szCs w:val="24"/>
        </w:rPr>
        <w:t>sessional</w:t>
      </w:r>
      <w:proofErr w:type="spellEnd"/>
      <w:r w:rsidRPr="00B41D4F">
        <w:rPr>
          <w:rFonts w:ascii="Times" w:eastAsia="Times New Roman" w:hAnsi="Times" w:cs="Times"/>
          <w:color w:val="000000"/>
          <w:sz w:val="24"/>
          <w:szCs w:val="24"/>
        </w:rPr>
        <w:t xml:space="preserve">) and Practical (including </w:t>
      </w:r>
      <w:proofErr w:type="spellStart"/>
      <w:r w:rsidRPr="00B41D4F">
        <w:rPr>
          <w:rFonts w:ascii="Times" w:eastAsia="Times New Roman" w:hAnsi="Times" w:cs="Times"/>
          <w:color w:val="000000"/>
          <w:sz w:val="24"/>
          <w:szCs w:val="24"/>
        </w:rPr>
        <w:t>sessional</w:t>
      </w:r>
      <w:proofErr w:type="spellEnd"/>
      <w:r w:rsidRPr="00B41D4F">
        <w:rPr>
          <w:rFonts w:ascii="Times" w:eastAsia="Times New Roman" w:hAnsi="Times" w:cs="Times"/>
          <w:color w:val="000000"/>
          <w:sz w:val="24"/>
          <w:szCs w:val="24"/>
        </w:rPr>
        <w:t>) separately in any subject or subjects shall be declared to have passed in that subject/ and exempted from appearing in that subject/s at subsequent examination.</w:t>
      </w:r>
    </w:p>
    <w:p w:rsidR="00B41D4F" w:rsidRPr="00B41D4F" w:rsidRDefault="00B41D4F" w:rsidP="00B41D4F">
      <w:pPr>
        <w:spacing w:before="660" w:after="0" w:line="285" w:lineRule="atLeast"/>
        <w:rPr>
          <w:rFonts w:ascii="Times" w:eastAsia="Times New Roman" w:hAnsi="Times" w:cs="Times"/>
          <w:color w:val="000000"/>
          <w:sz w:val="24"/>
          <w:szCs w:val="24"/>
        </w:rPr>
      </w:pPr>
      <w:proofErr w:type="gramStart"/>
      <w:r w:rsidRPr="00B41D4F">
        <w:rPr>
          <w:rFonts w:ascii="Times" w:eastAsia="Times New Roman" w:hAnsi="Times" w:cs="Times"/>
          <w:color w:val="000000"/>
          <w:sz w:val="24"/>
          <w:szCs w:val="24"/>
        </w:rPr>
        <w:t>b)Theory</w:t>
      </w:r>
      <w:proofErr w:type="gramEnd"/>
      <w:r w:rsidRPr="00B41D4F">
        <w:rPr>
          <w:rFonts w:ascii="Times" w:eastAsia="Times New Roman" w:hAnsi="Times" w:cs="Times"/>
          <w:color w:val="000000"/>
          <w:sz w:val="24"/>
          <w:szCs w:val="24"/>
        </w:rPr>
        <w:t xml:space="preserve"> and Practical of a particular subject are considered as individual subjects for the purpose of pass criteria.</w:t>
      </w:r>
    </w:p>
    <w:p w:rsidR="00B41D4F" w:rsidRPr="00B41D4F" w:rsidRDefault="00B41D4F" w:rsidP="00B41D4F">
      <w:pPr>
        <w:spacing w:before="615" w:after="0" w:line="330" w:lineRule="atLeast"/>
        <w:rPr>
          <w:rFonts w:ascii="Times" w:eastAsia="Times New Roman" w:hAnsi="Times" w:cs="Times"/>
          <w:b/>
          <w:bCs/>
          <w:color w:val="000000"/>
          <w:sz w:val="29"/>
          <w:szCs w:val="29"/>
        </w:rPr>
      </w:pPr>
      <w:r w:rsidRPr="00B41D4F">
        <w:rPr>
          <w:rFonts w:ascii="Times" w:eastAsia="Times New Roman" w:hAnsi="Times" w:cs="Times"/>
          <w:b/>
          <w:bCs/>
          <w:color w:val="000000"/>
          <w:sz w:val="29"/>
          <w:szCs w:val="29"/>
        </w:rPr>
        <w:t>11. Eligibility for promotion to next year</w:t>
      </w:r>
    </w:p>
    <w:p w:rsidR="00B41D4F" w:rsidRPr="00B41D4F" w:rsidRDefault="00B41D4F" w:rsidP="00B41D4F">
      <w:pPr>
        <w:spacing w:before="180" w:line="285" w:lineRule="atLeast"/>
        <w:jc w:val="both"/>
        <w:rPr>
          <w:rFonts w:ascii="Times" w:eastAsia="Times New Roman" w:hAnsi="Times" w:cs="Times"/>
          <w:color w:val="000000"/>
          <w:sz w:val="24"/>
          <w:szCs w:val="24"/>
        </w:rPr>
      </w:pPr>
      <w:r w:rsidRPr="00B41D4F">
        <w:rPr>
          <w:rFonts w:ascii="Times" w:eastAsia="Times New Roman" w:hAnsi="Times" w:cs="Times"/>
          <w:color w:val="000000"/>
          <w:sz w:val="24"/>
          <w:szCs w:val="24"/>
        </w:rPr>
        <w:t>All students who have appeared for all the subjects and passed the first year annual examination are eligible for promotion to the second year and, so on. However, failure in more than three subjects shall debar him or her from promotion to the next year classes.</w:t>
      </w:r>
    </w:p>
    <w:p w:rsidR="00B41D4F" w:rsidRPr="00B41D4F" w:rsidRDefault="00B41D4F" w:rsidP="00B41D4F">
      <w:pPr>
        <w:spacing w:after="0" w:line="225" w:lineRule="atLeast"/>
        <w:rPr>
          <w:rFonts w:ascii="Calibri" w:eastAsia="Times New Roman" w:hAnsi="Calibri" w:cs="Calibri"/>
          <w:color w:val="000000"/>
          <w:sz w:val="23"/>
          <w:szCs w:val="23"/>
        </w:rPr>
      </w:pPr>
      <w:r w:rsidRPr="00B41D4F">
        <w:rPr>
          <w:rFonts w:ascii="Calibri" w:eastAsia="Times New Roman" w:hAnsi="Calibri" w:cs="Calibri"/>
          <w:color w:val="000000"/>
          <w:sz w:val="23"/>
          <w:szCs w:val="23"/>
        </w:rPr>
        <w:t>9</w:t>
      </w:r>
    </w:p>
    <w:p w:rsidR="00B41D4F" w:rsidRPr="00B41D4F" w:rsidRDefault="00B41D4F" w:rsidP="00B41D4F">
      <w:pPr>
        <w:spacing w:after="0" w:line="330" w:lineRule="atLeast"/>
        <w:rPr>
          <w:rFonts w:ascii="Times" w:eastAsia="Times New Roman" w:hAnsi="Times" w:cs="Times"/>
          <w:b/>
          <w:bCs/>
          <w:color w:val="000000"/>
          <w:sz w:val="29"/>
          <w:szCs w:val="29"/>
        </w:rPr>
      </w:pPr>
      <w:r w:rsidRPr="00B41D4F">
        <w:rPr>
          <w:rFonts w:ascii="Times" w:eastAsia="Times New Roman" w:hAnsi="Times" w:cs="Times"/>
          <w:b/>
          <w:bCs/>
          <w:color w:val="000000"/>
          <w:sz w:val="29"/>
          <w:szCs w:val="29"/>
        </w:rPr>
        <w:t>12. Declaration of Class</w:t>
      </w:r>
    </w:p>
    <w:p w:rsidR="00B41D4F" w:rsidRPr="00B41D4F" w:rsidRDefault="00B41D4F" w:rsidP="00B41D4F">
      <w:pPr>
        <w:spacing w:before="180" w:line="285" w:lineRule="atLeast"/>
        <w:rPr>
          <w:rFonts w:ascii="Times" w:eastAsia="Times New Roman" w:hAnsi="Times" w:cs="Times"/>
          <w:color w:val="000000"/>
          <w:sz w:val="24"/>
          <w:szCs w:val="24"/>
        </w:rPr>
      </w:pPr>
      <w:r w:rsidRPr="00B41D4F">
        <w:rPr>
          <w:rFonts w:ascii="Times" w:eastAsia="Times New Roman" w:hAnsi="Times" w:cs="Times"/>
          <w:color w:val="000000"/>
          <w:sz w:val="24"/>
          <w:szCs w:val="24"/>
        </w:rPr>
        <w:t xml:space="preserve">Class shall be awarded at the end of </w:t>
      </w:r>
      <w:proofErr w:type="gramStart"/>
      <w:r w:rsidRPr="00B41D4F">
        <w:rPr>
          <w:rFonts w:ascii="Times" w:eastAsia="Times New Roman" w:hAnsi="Times" w:cs="Times"/>
          <w:color w:val="000000"/>
          <w:sz w:val="24"/>
          <w:szCs w:val="24"/>
        </w:rPr>
        <w:t>I</w:t>
      </w:r>
      <w:proofErr w:type="gramEnd"/>
      <w:r w:rsidRPr="00B41D4F">
        <w:rPr>
          <w:rFonts w:ascii="Times" w:eastAsia="Times New Roman" w:hAnsi="Times" w:cs="Times"/>
          <w:color w:val="000000"/>
          <w:sz w:val="24"/>
          <w:szCs w:val="24"/>
        </w:rPr>
        <w:t>, II, III, IV, V and final year of Pharm. D examination as shown below:</w:t>
      </w:r>
    </w:p>
    <w:tbl>
      <w:tblPr>
        <w:tblW w:w="5445" w:type="dxa"/>
        <w:tblCellSpacing w:w="0" w:type="dxa"/>
        <w:tblCellMar>
          <w:left w:w="0" w:type="dxa"/>
          <w:right w:w="0" w:type="dxa"/>
        </w:tblCellMar>
        <w:tblLook w:val="04A0"/>
      </w:tblPr>
      <w:tblGrid>
        <w:gridCol w:w="225"/>
        <w:gridCol w:w="1635"/>
        <w:gridCol w:w="3585"/>
      </w:tblGrid>
      <w:tr w:rsidR="00B41D4F" w:rsidRPr="00B41D4F" w:rsidTr="00B41D4F">
        <w:trPr>
          <w:trHeight w:val="375"/>
          <w:tblCellSpacing w:w="0" w:type="dxa"/>
        </w:trPr>
        <w:tc>
          <w:tcPr>
            <w:tcW w:w="225" w:type="dxa"/>
            <w:vAlign w:val="bottom"/>
            <w:hideMark/>
          </w:tcPr>
          <w:p w:rsidR="00B41D4F" w:rsidRPr="00B41D4F" w:rsidRDefault="00B41D4F" w:rsidP="00B41D4F">
            <w:pPr>
              <w:spacing w:after="0" w:line="285" w:lineRule="atLeast"/>
              <w:jc w:val="right"/>
              <w:rPr>
                <w:rFonts w:ascii="Times" w:eastAsia="Times New Roman" w:hAnsi="Times" w:cs="Times"/>
                <w:sz w:val="24"/>
                <w:szCs w:val="24"/>
              </w:rPr>
            </w:pPr>
            <w:r w:rsidRPr="00B41D4F">
              <w:rPr>
                <w:rFonts w:ascii="Times" w:eastAsia="Times New Roman" w:hAnsi="Times" w:cs="Times"/>
                <w:sz w:val="24"/>
                <w:szCs w:val="24"/>
              </w:rPr>
              <w:t>1)</w:t>
            </w:r>
          </w:p>
        </w:tc>
        <w:tc>
          <w:tcPr>
            <w:tcW w:w="1635" w:type="dxa"/>
            <w:vAlign w:val="bottom"/>
            <w:hideMark/>
          </w:tcPr>
          <w:p w:rsidR="00B41D4F" w:rsidRPr="00B41D4F" w:rsidRDefault="00B41D4F" w:rsidP="00B41D4F">
            <w:pPr>
              <w:spacing w:after="0" w:line="285" w:lineRule="atLeast"/>
              <w:rPr>
                <w:rFonts w:ascii="Times" w:eastAsia="Times New Roman" w:hAnsi="Times" w:cs="Times"/>
                <w:sz w:val="24"/>
                <w:szCs w:val="24"/>
              </w:rPr>
            </w:pPr>
            <w:r w:rsidRPr="00B41D4F">
              <w:rPr>
                <w:rFonts w:ascii="Times" w:eastAsia="Times New Roman" w:hAnsi="Times" w:cs="Times"/>
                <w:sz w:val="24"/>
                <w:szCs w:val="24"/>
              </w:rPr>
              <w:t>Distinction</w:t>
            </w:r>
          </w:p>
        </w:tc>
        <w:tc>
          <w:tcPr>
            <w:tcW w:w="3585" w:type="dxa"/>
            <w:vAlign w:val="bottom"/>
            <w:hideMark/>
          </w:tcPr>
          <w:p w:rsidR="00B41D4F" w:rsidRPr="00B41D4F" w:rsidRDefault="00B41D4F" w:rsidP="00B41D4F">
            <w:pPr>
              <w:spacing w:after="0" w:line="285" w:lineRule="atLeast"/>
              <w:rPr>
                <w:rFonts w:ascii="Times" w:eastAsia="Times New Roman" w:hAnsi="Times" w:cs="Times"/>
                <w:sz w:val="24"/>
                <w:szCs w:val="24"/>
              </w:rPr>
            </w:pPr>
            <w:r w:rsidRPr="00B41D4F">
              <w:rPr>
                <w:rFonts w:ascii="Times" w:eastAsia="Times New Roman" w:hAnsi="Times" w:cs="Times"/>
                <w:sz w:val="24"/>
                <w:szCs w:val="24"/>
              </w:rPr>
              <w:t>75%</w:t>
            </w:r>
          </w:p>
        </w:tc>
      </w:tr>
      <w:tr w:rsidR="00B41D4F" w:rsidRPr="00B41D4F" w:rsidTr="00B41D4F">
        <w:trPr>
          <w:trHeight w:val="405"/>
          <w:tblCellSpacing w:w="0" w:type="dxa"/>
        </w:trPr>
        <w:tc>
          <w:tcPr>
            <w:tcW w:w="225" w:type="dxa"/>
            <w:vAlign w:val="bottom"/>
            <w:hideMark/>
          </w:tcPr>
          <w:p w:rsidR="00B41D4F" w:rsidRPr="00B41D4F" w:rsidRDefault="00B41D4F" w:rsidP="00B41D4F">
            <w:pPr>
              <w:spacing w:after="0" w:line="285" w:lineRule="atLeast"/>
              <w:jc w:val="right"/>
              <w:rPr>
                <w:rFonts w:ascii="Times" w:eastAsia="Times New Roman" w:hAnsi="Times" w:cs="Times"/>
                <w:sz w:val="24"/>
                <w:szCs w:val="24"/>
              </w:rPr>
            </w:pPr>
            <w:r w:rsidRPr="00B41D4F">
              <w:rPr>
                <w:rFonts w:ascii="Times" w:eastAsia="Times New Roman" w:hAnsi="Times" w:cs="Times"/>
                <w:sz w:val="24"/>
                <w:szCs w:val="24"/>
              </w:rPr>
              <w:t>2)</w:t>
            </w:r>
          </w:p>
        </w:tc>
        <w:tc>
          <w:tcPr>
            <w:tcW w:w="1635" w:type="dxa"/>
            <w:vAlign w:val="bottom"/>
            <w:hideMark/>
          </w:tcPr>
          <w:p w:rsidR="00B41D4F" w:rsidRPr="00B41D4F" w:rsidRDefault="00B41D4F" w:rsidP="00B41D4F">
            <w:pPr>
              <w:spacing w:after="0" w:line="285" w:lineRule="atLeast"/>
              <w:rPr>
                <w:rFonts w:ascii="Times" w:eastAsia="Times New Roman" w:hAnsi="Times" w:cs="Times"/>
                <w:sz w:val="24"/>
                <w:szCs w:val="24"/>
              </w:rPr>
            </w:pPr>
            <w:r w:rsidRPr="00B41D4F">
              <w:rPr>
                <w:rFonts w:ascii="Times" w:eastAsia="Times New Roman" w:hAnsi="Times" w:cs="Times"/>
                <w:sz w:val="24"/>
                <w:szCs w:val="24"/>
              </w:rPr>
              <w:t>First class</w:t>
            </w:r>
          </w:p>
        </w:tc>
        <w:tc>
          <w:tcPr>
            <w:tcW w:w="3585" w:type="dxa"/>
            <w:vAlign w:val="bottom"/>
            <w:hideMark/>
          </w:tcPr>
          <w:p w:rsidR="00B41D4F" w:rsidRPr="00B41D4F" w:rsidRDefault="00B41D4F" w:rsidP="00B41D4F">
            <w:pPr>
              <w:spacing w:after="0" w:line="285" w:lineRule="atLeast"/>
              <w:rPr>
                <w:rFonts w:ascii="Times" w:eastAsia="Times New Roman" w:hAnsi="Times" w:cs="Times"/>
                <w:sz w:val="24"/>
                <w:szCs w:val="24"/>
              </w:rPr>
            </w:pPr>
            <w:r w:rsidRPr="00B41D4F">
              <w:rPr>
                <w:rFonts w:ascii="Times" w:eastAsia="Times New Roman" w:hAnsi="Times" w:cs="Times"/>
                <w:sz w:val="24"/>
                <w:szCs w:val="24"/>
              </w:rPr>
              <w:t>60% and above and less than 75%</w:t>
            </w:r>
          </w:p>
        </w:tc>
      </w:tr>
      <w:tr w:rsidR="00B41D4F" w:rsidRPr="00B41D4F" w:rsidTr="00B41D4F">
        <w:trPr>
          <w:trHeight w:val="465"/>
          <w:tblCellSpacing w:w="0" w:type="dxa"/>
        </w:trPr>
        <w:tc>
          <w:tcPr>
            <w:tcW w:w="225" w:type="dxa"/>
            <w:vAlign w:val="bottom"/>
            <w:hideMark/>
          </w:tcPr>
          <w:p w:rsidR="00B41D4F" w:rsidRPr="00B41D4F" w:rsidRDefault="00B41D4F" w:rsidP="00B41D4F">
            <w:pPr>
              <w:spacing w:after="0" w:line="285" w:lineRule="atLeast"/>
              <w:jc w:val="right"/>
              <w:rPr>
                <w:rFonts w:ascii="Times" w:eastAsia="Times New Roman" w:hAnsi="Times" w:cs="Times"/>
                <w:sz w:val="24"/>
                <w:szCs w:val="24"/>
              </w:rPr>
            </w:pPr>
            <w:r w:rsidRPr="00B41D4F">
              <w:rPr>
                <w:rFonts w:ascii="Times" w:eastAsia="Times New Roman" w:hAnsi="Times" w:cs="Times"/>
                <w:sz w:val="24"/>
                <w:szCs w:val="24"/>
              </w:rPr>
              <w:t>3)</w:t>
            </w:r>
          </w:p>
        </w:tc>
        <w:tc>
          <w:tcPr>
            <w:tcW w:w="1635" w:type="dxa"/>
            <w:vAlign w:val="bottom"/>
            <w:hideMark/>
          </w:tcPr>
          <w:p w:rsidR="00B41D4F" w:rsidRPr="00B41D4F" w:rsidRDefault="00B41D4F" w:rsidP="00B41D4F">
            <w:pPr>
              <w:spacing w:after="0" w:line="285" w:lineRule="atLeast"/>
              <w:rPr>
                <w:rFonts w:ascii="Times" w:eastAsia="Times New Roman" w:hAnsi="Times" w:cs="Times"/>
                <w:sz w:val="24"/>
                <w:szCs w:val="24"/>
              </w:rPr>
            </w:pPr>
            <w:r w:rsidRPr="00B41D4F">
              <w:rPr>
                <w:rFonts w:ascii="Times" w:eastAsia="Times New Roman" w:hAnsi="Times" w:cs="Times"/>
                <w:sz w:val="24"/>
                <w:szCs w:val="24"/>
              </w:rPr>
              <w:t>Second Class</w:t>
            </w:r>
          </w:p>
        </w:tc>
        <w:tc>
          <w:tcPr>
            <w:tcW w:w="3585" w:type="dxa"/>
            <w:vAlign w:val="bottom"/>
            <w:hideMark/>
          </w:tcPr>
          <w:p w:rsidR="00B41D4F" w:rsidRPr="00B41D4F" w:rsidRDefault="00B41D4F" w:rsidP="00B41D4F">
            <w:pPr>
              <w:spacing w:after="0" w:line="285" w:lineRule="atLeast"/>
              <w:rPr>
                <w:rFonts w:ascii="Times" w:eastAsia="Times New Roman" w:hAnsi="Times" w:cs="Times"/>
                <w:sz w:val="24"/>
                <w:szCs w:val="24"/>
              </w:rPr>
            </w:pPr>
            <w:r w:rsidRPr="00B41D4F">
              <w:rPr>
                <w:rFonts w:ascii="Times" w:eastAsia="Times New Roman" w:hAnsi="Times" w:cs="Times"/>
                <w:sz w:val="24"/>
                <w:szCs w:val="24"/>
              </w:rPr>
              <w:t>50% and above and less than 60%</w:t>
            </w:r>
          </w:p>
        </w:tc>
      </w:tr>
    </w:tbl>
    <w:p w:rsidR="00B41D4F" w:rsidRPr="00B41D4F" w:rsidRDefault="00B41D4F" w:rsidP="00B41D4F">
      <w:pPr>
        <w:spacing w:before="645" w:after="0" w:line="285" w:lineRule="atLeast"/>
        <w:jc w:val="both"/>
        <w:rPr>
          <w:rFonts w:ascii="Times" w:eastAsia="Times New Roman" w:hAnsi="Times" w:cs="Times"/>
          <w:color w:val="000000"/>
          <w:sz w:val="24"/>
          <w:szCs w:val="24"/>
        </w:rPr>
      </w:pPr>
      <w:r w:rsidRPr="00B41D4F">
        <w:rPr>
          <w:rFonts w:ascii="Times" w:eastAsia="Times New Roman" w:hAnsi="Times" w:cs="Times"/>
          <w:color w:val="000000"/>
          <w:sz w:val="24"/>
          <w:szCs w:val="24"/>
        </w:rPr>
        <w:t>Pass class shall be awarded to such of the candidates who would have passed the examination in more than one attempt. However, this shall not be applicable to candidates who are exempted in Remedial Biology and Remedial Mathematics by the RGUHS Karnataka, Bangalore.</w:t>
      </w:r>
    </w:p>
    <w:p w:rsidR="00B41D4F" w:rsidRPr="00B41D4F" w:rsidRDefault="00B41D4F" w:rsidP="00B41D4F">
      <w:pPr>
        <w:spacing w:before="930" w:after="0" w:line="330" w:lineRule="atLeast"/>
        <w:rPr>
          <w:rFonts w:ascii="Times" w:eastAsia="Times New Roman" w:hAnsi="Times" w:cs="Times"/>
          <w:b/>
          <w:bCs/>
          <w:color w:val="000000"/>
          <w:sz w:val="29"/>
          <w:szCs w:val="29"/>
        </w:rPr>
      </w:pPr>
      <w:r w:rsidRPr="00B41D4F">
        <w:rPr>
          <w:rFonts w:ascii="Times" w:eastAsia="Times New Roman" w:hAnsi="Times" w:cs="Times"/>
          <w:b/>
          <w:bCs/>
          <w:color w:val="000000"/>
          <w:sz w:val="29"/>
          <w:szCs w:val="29"/>
        </w:rPr>
        <w:t>13. Internship</w:t>
      </w:r>
    </w:p>
    <w:p w:rsidR="00B41D4F" w:rsidRPr="00B41D4F" w:rsidRDefault="00B41D4F" w:rsidP="00B41D4F">
      <w:pPr>
        <w:spacing w:before="180" w:after="0" w:line="285" w:lineRule="atLeast"/>
        <w:ind w:hanging="360"/>
        <w:jc w:val="both"/>
        <w:rPr>
          <w:rFonts w:ascii="Times" w:eastAsia="Times New Roman" w:hAnsi="Times" w:cs="Times"/>
          <w:color w:val="000000"/>
          <w:sz w:val="24"/>
          <w:szCs w:val="24"/>
        </w:rPr>
      </w:pPr>
      <w:r w:rsidRPr="00B41D4F">
        <w:rPr>
          <w:rFonts w:ascii="Times" w:eastAsia="Times New Roman" w:hAnsi="Times" w:cs="Times"/>
          <w:color w:val="000000"/>
          <w:sz w:val="24"/>
          <w:szCs w:val="24"/>
        </w:rPr>
        <w:lastRenderedPageBreak/>
        <w:t>(1)Internship is a phase of training wherein a student is expected to conduct actual practice of pharmacy and health care and acquires skills under the supervision so that he or she may become capable of functioning independently.</w:t>
      </w:r>
    </w:p>
    <w:p w:rsidR="00B41D4F" w:rsidRPr="00B41D4F" w:rsidRDefault="00B41D4F" w:rsidP="00B41D4F">
      <w:pPr>
        <w:spacing w:before="195" w:after="0" w:line="285" w:lineRule="atLeast"/>
        <w:ind w:hanging="360"/>
        <w:rPr>
          <w:rFonts w:ascii="Times" w:eastAsia="Times New Roman" w:hAnsi="Times" w:cs="Times"/>
          <w:color w:val="000000"/>
          <w:sz w:val="24"/>
          <w:szCs w:val="24"/>
        </w:rPr>
      </w:pPr>
      <w:r w:rsidRPr="00B41D4F">
        <w:rPr>
          <w:rFonts w:ascii="Times" w:eastAsia="Times New Roman" w:hAnsi="Times" w:cs="Times"/>
          <w:color w:val="000000"/>
          <w:sz w:val="24"/>
          <w:szCs w:val="24"/>
        </w:rPr>
        <w:t>(2)A student shall be permitted to start the internship only after having passed in theory and practical of all subjects of all the previous years.</w:t>
      </w:r>
    </w:p>
    <w:p w:rsidR="00B41D4F" w:rsidRPr="00B41D4F" w:rsidRDefault="00B41D4F" w:rsidP="00B41D4F">
      <w:pPr>
        <w:spacing w:before="465" w:after="0" w:line="285" w:lineRule="atLeast"/>
        <w:rPr>
          <w:rFonts w:ascii="Times" w:eastAsia="Times New Roman" w:hAnsi="Times" w:cs="Times"/>
          <w:color w:val="000000"/>
          <w:sz w:val="24"/>
          <w:szCs w:val="24"/>
        </w:rPr>
      </w:pPr>
      <w:r w:rsidRPr="00B41D4F">
        <w:rPr>
          <w:rFonts w:ascii="Times" w:eastAsia="Times New Roman" w:hAnsi="Times" w:cs="Times"/>
          <w:color w:val="000000"/>
          <w:sz w:val="24"/>
          <w:szCs w:val="24"/>
        </w:rPr>
        <w:t>(3)Every student has to undergo one-year internship as per Appendix-C to these regulations.</w:t>
      </w:r>
    </w:p>
    <w:p w:rsidR="00B41D4F" w:rsidRPr="00B41D4F" w:rsidRDefault="00B41D4F" w:rsidP="00B41D4F">
      <w:pPr>
        <w:spacing w:before="420" w:after="0" w:line="330" w:lineRule="atLeast"/>
        <w:rPr>
          <w:rFonts w:ascii="Times" w:eastAsia="Times New Roman" w:hAnsi="Times" w:cs="Times"/>
          <w:b/>
          <w:bCs/>
          <w:color w:val="000000"/>
          <w:sz w:val="29"/>
          <w:szCs w:val="29"/>
        </w:rPr>
      </w:pPr>
      <w:r w:rsidRPr="00B41D4F">
        <w:rPr>
          <w:rFonts w:ascii="Times" w:eastAsia="Times New Roman" w:hAnsi="Times" w:cs="Times"/>
          <w:b/>
          <w:bCs/>
          <w:color w:val="000000"/>
          <w:sz w:val="29"/>
          <w:szCs w:val="29"/>
        </w:rPr>
        <w:t>14. Award of Degree</w:t>
      </w:r>
    </w:p>
    <w:p w:rsidR="00B41D4F" w:rsidRPr="00B41D4F" w:rsidRDefault="00B41D4F" w:rsidP="00B41D4F">
      <w:pPr>
        <w:spacing w:before="195" w:after="0" w:line="285" w:lineRule="atLeast"/>
        <w:jc w:val="both"/>
        <w:rPr>
          <w:rFonts w:ascii="Times" w:eastAsia="Times New Roman" w:hAnsi="Times" w:cs="Times"/>
          <w:color w:val="000000"/>
          <w:sz w:val="24"/>
          <w:szCs w:val="24"/>
        </w:rPr>
      </w:pPr>
      <w:proofErr w:type="gramStart"/>
      <w:r w:rsidRPr="00B41D4F">
        <w:rPr>
          <w:rFonts w:ascii="Times" w:eastAsia="Times New Roman" w:hAnsi="Times" w:cs="Times"/>
          <w:color w:val="000000"/>
          <w:sz w:val="24"/>
          <w:szCs w:val="24"/>
        </w:rPr>
        <w:t>a)</w:t>
      </w:r>
      <w:proofErr w:type="gramEnd"/>
      <w:r w:rsidRPr="00B41D4F">
        <w:rPr>
          <w:rFonts w:ascii="Times" w:eastAsia="Times New Roman" w:hAnsi="Times" w:cs="Times"/>
          <w:color w:val="000000"/>
          <w:sz w:val="24"/>
          <w:szCs w:val="24"/>
        </w:rPr>
        <w:t xml:space="preserve">A candidate who has passed in all the subjects of </w:t>
      </w:r>
      <w:proofErr w:type="spellStart"/>
      <w:r w:rsidRPr="00B41D4F">
        <w:rPr>
          <w:rFonts w:ascii="Times" w:eastAsia="Times New Roman" w:hAnsi="Times" w:cs="Times"/>
          <w:color w:val="000000"/>
          <w:sz w:val="24"/>
          <w:szCs w:val="24"/>
        </w:rPr>
        <w:t>Pharm.D</w:t>
      </w:r>
      <w:proofErr w:type="spellEnd"/>
      <w:r w:rsidRPr="00B41D4F">
        <w:rPr>
          <w:rFonts w:ascii="Times" w:eastAsia="Times New Roman" w:hAnsi="Times" w:cs="Times"/>
          <w:color w:val="000000"/>
          <w:sz w:val="24"/>
          <w:szCs w:val="24"/>
        </w:rPr>
        <w:t xml:space="preserve"> course has successfully completed the Internship (as described in appendix C) will be eligible for the award of Pharm. D degree.</w:t>
      </w:r>
    </w:p>
    <w:p w:rsidR="00B41D4F" w:rsidRPr="00B41D4F" w:rsidRDefault="00B41D4F" w:rsidP="00B41D4F">
      <w:pPr>
        <w:spacing w:before="945" w:after="0" w:line="330" w:lineRule="atLeast"/>
        <w:rPr>
          <w:rFonts w:ascii="Times" w:eastAsia="Times New Roman" w:hAnsi="Times" w:cs="Times"/>
          <w:b/>
          <w:bCs/>
          <w:color w:val="000000"/>
          <w:sz w:val="29"/>
          <w:szCs w:val="29"/>
        </w:rPr>
      </w:pPr>
      <w:r w:rsidRPr="00B41D4F">
        <w:rPr>
          <w:rFonts w:ascii="Times" w:eastAsia="Times New Roman" w:hAnsi="Times" w:cs="Times"/>
          <w:b/>
          <w:bCs/>
          <w:color w:val="000000"/>
          <w:sz w:val="29"/>
          <w:szCs w:val="29"/>
        </w:rPr>
        <w:t>15. Practical training</w:t>
      </w:r>
    </w:p>
    <w:p w:rsidR="00B41D4F" w:rsidRPr="00B41D4F" w:rsidRDefault="00B41D4F" w:rsidP="00B41D4F">
      <w:pPr>
        <w:spacing w:before="315" w:after="0" w:line="285" w:lineRule="atLeast"/>
        <w:ind w:hanging="360"/>
        <w:jc w:val="both"/>
        <w:rPr>
          <w:rFonts w:ascii="Times" w:eastAsia="Times New Roman" w:hAnsi="Times" w:cs="Times"/>
          <w:color w:val="000000"/>
          <w:sz w:val="24"/>
          <w:szCs w:val="24"/>
        </w:rPr>
      </w:pPr>
      <w:r w:rsidRPr="00B41D4F">
        <w:rPr>
          <w:rFonts w:ascii="Times" w:eastAsia="Times New Roman" w:hAnsi="Times" w:cs="Times"/>
          <w:color w:val="000000"/>
          <w:sz w:val="24"/>
          <w:szCs w:val="24"/>
        </w:rPr>
        <w:t>1.</w:t>
      </w:r>
      <w:r w:rsidRPr="00B41D4F">
        <w:rPr>
          <w:rFonts w:ascii="Times" w:eastAsia="Times New Roman" w:hAnsi="Times" w:cs="Times"/>
          <w:b/>
          <w:bCs/>
          <w:color w:val="000000"/>
          <w:sz w:val="24"/>
          <w:szCs w:val="24"/>
        </w:rPr>
        <w:t>Hospital posting </w:t>
      </w:r>
      <w:r w:rsidRPr="00B41D4F">
        <w:rPr>
          <w:rFonts w:ascii="Times New Roman" w:eastAsia="Times New Roman" w:hAnsi="Times New Roman" w:cs="Times New Roman"/>
          <w:color w:val="000000"/>
          <w:sz w:val="24"/>
          <w:szCs w:val="24"/>
        </w:rPr>
        <w:t>― </w:t>
      </w:r>
      <w:r w:rsidRPr="00B41D4F">
        <w:rPr>
          <w:rFonts w:ascii="Times" w:eastAsia="Times New Roman" w:hAnsi="Times" w:cs="Times"/>
          <w:color w:val="000000"/>
          <w:sz w:val="24"/>
          <w:szCs w:val="24"/>
        </w:rPr>
        <w:t>Every student shall be posted in constituent hospital for a period of not less than seventy five hours to be covered in not less than 200 working days in each of second, third &amp; fourth year course. Each student shall submit report duly certified by the preceptor and duly attested by the Head of the Department or Institution as prescribed. In the fifth year, every student shall spend half a day in the morning hours attending ward rounds on daily basis as a part of clerkship. Theory teaching may be scheduled in the afternoon.</w:t>
      </w:r>
    </w:p>
    <w:p w:rsidR="00B41D4F" w:rsidRPr="00B41D4F" w:rsidRDefault="00B41D4F" w:rsidP="00B41D4F">
      <w:pPr>
        <w:spacing w:before="495" w:line="285" w:lineRule="atLeast"/>
        <w:ind w:hanging="360"/>
        <w:jc w:val="both"/>
        <w:rPr>
          <w:rFonts w:ascii="Times" w:eastAsia="Times New Roman" w:hAnsi="Times" w:cs="Times"/>
          <w:color w:val="000000"/>
          <w:sz w:val="24"/>
          <w:szCs w:val="24"/>
        </w:rPr>
      </w:pPr>
      <w:proofErr w:type="gramStart"/>
      <w:r w:rsidRPr="00B41D4F">
        <w:rPr>
          <w:rFonts w:ascii="Times" w:eastAsia="Times New Roman" w:hAnsi="Times" w:cs="Times"/>
          <w:color w:val="000000"/>
          <w:sz w:val="24"/>
          <w:szCs w:val="24"/>
        </w:rPr>
        <w:t>2.</w:t>
      </w:r>
      <w:r w:rsidRPr="00B41D4F">
        <w:rPr>
          <w:rFonts w:ascii="Times" w:eastAsia="Times New Roman" w:hAnsi="Times" w:cs="Times"/>
          <w:b/>
          <w:bCs/>
          <w:color w:val="000000"/>
          <w:sz w:val="24"/>
          <w:szCs w:val="24"/>
        </w:rPr>
        <w:t>Project</w:t>
      </w:r>
      <w:proofErr w:type="gramEnd"/>
      <w:r w:rsidRPr="00B41D4F">
        <w:rPr>
          <w:rFonts w:ascii="Times" w:eastAsia="Times New Roman" w:hAnsi="Times" w:cs="Times"/>
          <w:b/>
          <w:bCs/>
          <w:color w:val="000000"/>
          <w:sz w:val="24"/>
          <w:szCs w:val="24"/>
        </w:rPr>
        <w:t xml:space="preserve"> work </w:t>
      </w:r>
      <w:r w:rsidRPr="00B41D4F">
        <w:rPr>
          <w:rFonts w:ascii="Times New Roman" w:eastAsia="Times New Roman" w:hAnsi="Times New Roman" w:cs="Times New Roman"/>
          <w:color w:val="000000"/>
          <w:sz w:val="24"/>
          <w:szCs w:val="24"/>
        </w:rPr>
        <w:t>― </w:t>
      </w:r>
      <w:r w:rsidRPr="00B41D4F">
        <w:rPr>
          <w:rFonts w:ascii="Times" w:eastAsia="Times New Roman" w:hAnsi="Times" w:cs="Times"/>
          <w:color w:val="000000"/>
          <w:sz w:val="24"/>
          <w:szCs w:val="24"/>
        </w:rPr>
        <w:t>(1) To allow the student to develop data collection and reporting skills in the area of community, hospital and clinical pharmacy, a project work shall be carried out under the supervision of a teacher. The project topic must be approved by the Head of the Department or Head of the Institution. The same shall be announced to students within one month of commencement of the fifth year classes. Project work shall be presented in a written report and as a seminar at the end of the year. External and the internal examiners shall do the assessment of the project work.</w:t>
      </w:r>
    </w:p>
    <w:p w:rsidR="00B41D4F" w:rsidRPr="00B41D4F" w:rsidRDefault="00B41D4F" w:rsidP="00B41D4F">
      <w:pPr>
        <w:spacing w:after="0" w:line="225" w:lineRule="atLeast"/>
        <w:rPr>
          <w:rFonts w:ascii="Calibri" w:eastAsia="Times New Roman" w:hAnsi="Calibri" w:cs="Calibri"/>
          <w:color w:val="000000"/>
          <w:sz w:val="23"/>
          <w:szCs w:val="23"/>
        </w:rPr>
      </w:pPr>
      <w:r w:rsidRPr="00B41D4F">
        <w:rPr>
          <w:rFonts w:ascii="Calibri" w:eastAsia="Times New Roman" w:hAnsi="Calibri" w:cs="Calibri"/>
          <w:color w:val="000000"/>
          <w:sz w:val="23"/>
          <w:szCs w:val="23"/>
        </w:rPr>
        <w:t>10</w:t>
      </w:r>
    </w:p>
    <w:p w:rsidR="00B41D4F" w:rsidRPr="00B41D4F" w:rsidRDefault="00B41D4F" w:rsidP="00B41D4F">
      <w:pPr>
        <w:spacing w:after="0" w:line="285" w:lineRule="atLeast"/>
        <w:ind w:hanging="360"/>
        <w:rPr>
          <w:rFonts w:ascii="Times" w:eastAsia="Times New Roman" w:hAnsi="Times" w:cs="Times"/>
          <w:color w:val="000000"/>
          <w:sz w:val="24"/>
          <w:szCs w:val="24"/>
        </w:rPr>
      </w:pPr>
      <w:r w:rsidRPr="00B41D4F">
        <w:rPr>
          <w:rFonts w:ascii="Times" w:eastAsia="Times New Roman" w:hAnsi="Times" w:cs="Times"/>
          <w:color w:val="000000"/>
          <w:sz w:val="24"/>
          <w:szCs w:val="24"/>
        </w:rPr>
        <w:t>(2)Project work shall comprise of objectives of the work, methodology, results, discussions and conclusions.</w:t>
      </w:r>
    </w:p>
    <w:p w:rsidR="00B41D4F" w:rsidRPr="00B41D4F" w:rsidRDefault="00B41D4F" w:rsidP="00B41D4F">
      <w:pPr>
        <w:spacing w:before="240" w:after="0" w:line="285" w:lineRule="atLeast"/>
        <w:rPr>
          <w:rFonts w:ascii="Times" w:eastAsia="Times New Roman" w:hAnsi="Times" w:cs="Times"/>
          <w:color w:val="000000"/>
          <w:sz w:val="24"/>
          <w:szCs w:val="24"/>
        </w:rPr>
      </w:pPr>
      <w:proofErr w:type="gramStart"/>
      <w:r w:rsidRPr="00B41D4F">
        <w:rPr>
          <w:rFonts w:ascii="Times" w:eastAsia="Times New Roman" w:hAnsi="Times" w:cs="Times"/>
          <w:color w:val="000000"/>
          <w:sz w:val="24"/>
          <w:szCs w:val="24"/>
        </w:rPr>
        <w:t>3.</w:t>
      </w:r>
      <w:r w:rsidRPr="00B41D4F">
        <w:rPr>
          <w:rFonts w:ascii="Times" w:eastAsia="Times New Roman" w:hAnsi="Times" w:cs="Times"/>
          <w:b/>
          <w:bCs/>
          <w:color w:val="000000"/>
          <w:sz w:val="24"/>
          <w:szCs w:val="24"/>
        </w:rPr>
        <w:t>Objectives</w:t>
      </w:r>
      <w:proofErr w:type="gramEnd"/>
      <w:r w:rsidRPr="00B41D4F">
        <w:rPr>
          <w:rFonts w:ascii="Times" w:eastAsia="Times New Roman" w:hAnsi="Times" w:cs="Times"/>
          <w:b/>
          <w:bCs/>
          <w:color w:val="000000"/>
          <w:sz w:val="24"/>
          <w:szCs w:val="24"/>
        </w:rPr>
        <w:t xml:space="preserve"> of project work </w:t>
      </w:r>
      <w:r w:rsidRPr="00B41D4F">
        <w:rPr>
          <w:rFonts w:ascii="Times New Roman" w:eastAsia="Times New Roman" w:hAnsi="Times New Roman" w:cs="Times New Roman"/>
          <w:color w:val="000000"/>
          <w:sz w:val="24"/>
          <w:szCs w:val="24"/>
        </w:rPr>
        <w:t>― </w:t>
      </w:r>
      <w:r w:rsidRPr="00B41D4F">
        <w:rPr>
          <w:rFonts w:ascii="Times" w:eastAsia="Times New Roman" w:hAnsi="Times" w:cs="Times"/>
          <w:color w:val="000000"/>
          <w:sz w:val="24"/>
          <w:szCs w:val="24"/>
        </w:rPr>
        <w:t>The main objectives of the project work is to</w:t>
      </w:r>
      <w:r w:rsidRPr="00B41D4F">
        <w:rPr>
          <w:rFonts w:ascii="Times New Roman" w:eastAsia="Times New Roman" w:hAnsi="Times New Roman" w:cs="Times New Roman"/>
          <w:color w:val="000000"/>
          <w:sz w:val="24"/>
          <w:szCs w:val="24"/>
        </w:rPr>
        <w:t>―</w:t>
      </w:r>
    </w:p>
    <w:p w:rsidR="00B41D4F" w:rsidRPr="00B41D4F" w:rsidRDefault="00B41D4F" w:rsidP="00B41D4F">
      <w:pPr>
        <w:spacing w:before="45" w:after="0" w:line="285" w:lineRule="atLeast"/>
        <w:ind w:hanging="345"/>
        <w:rPr>
          <w:rFonts w:ascii="Times" w:eastAsia="Times New Roman" w:hAnsi="Times" w:cs="Times"/>
          <w:color w:val="000000"/>
          <w:sz w:val="24"/>
          <w:szCs w:val="24"/>
        </w:rPr>
      </w:pPr>
      <w:r w:rsidRPr="00B41D4F">
        <w:rPr>
          <w:rFonts w:ascii="Times" w:eastAsia="Times New Roman" w:hAnsi="Times" w:cs="Times"/>
          <w:color w:val="000000"/>
          <w:sz w:val="24"/>
          <w:szCs w:val="24"/>
        </w:rPr>
        <w:t>(</w:t>
      </w:r>
      <w:proofErr w:type="spellStart"/>
      <w:r w:rsidRPr="00B41D4F">
        <w:rPr>
          <w:rFonts w:ascii="Times" w:eastAsia="Times New Roman" w:hAnsi="Times" w:cs="Times"/>
          <w:color w:val="000000"/>
          <w:sz w:val="24"/>
          <w:szCs w:val="24"/>
        </w:rPr>
        <w:t>i</w:t>
      </w:r>
      <w:proofErr w:type="spellEnd"/>
      <w:r w:rsidRPr="00B41D4F">
        <w:rPr>
          <w:rFonts w:ascii="Times" w:eastAsia="Times New Roman" w:hAnsi="Times" w:cs="Times"/>
          <w:color w:val="000000"/>
          <w:sz w:val="24"/>
          <w:szCs w:val="24"/>
        </w:rPr>
        <w:t xml:space="preserve">) </w:t>
      </w:r>
      <w:proofErr w:type="gramStart"/>
      <w:r w:rsidRPr="00B41D4F">
        <w:rPr>
          <w:rFonts w:ascii="Times" w:eastAsia="Times New Roman" w:hAnsi="Times" w:cs="Times"/>
          <w:color w:val="000000"/>
          <w:sz w:val="24"/>
          <w:szCs w:val="24"/>
        </w:rPr>
        <w:t>show</w:t>
      </w:r>
      <w:proofErr w:type="gramEnd"/>
      <w:r w:rsidRPr="00B41D4F">
        <w:rPr>
          <w:rFonts w:ascii="Times" w:eastAsia="Times New Roman" w:hAnsi="Times" w:cs="Times"/>
          <w:color w:val="000000"/>
          <w:sz w:val="24"/>
          <w:szCs w:val="24"/>
        </w:rPr>
        <w:t xml:space="preserve"> the evidence of having made accurate description of published work of others and of having recorded the findings in an impartial manner; and</w:t>
      </w:r>
    </w:p>
    <w:p w:rsidR="00B41D4F" w:rsidRPr="00B41D4F" w:rsidRDefault="00B41D4F" w:rsidP="00B41D4F">
      <w:pPr>
        <w:spacing w:before="30" w:after="0" w:line="285" w:lineRule="atLeast"/>
        <w:ind w:hanging="345"/>
        <w:rPr>
          <w:rFonts w:ascii="Times" w:eastAsia="Times New Roman" w:hAnsi="Times" w:cs="Times"/>
          <w:color w:val="000000"/>
          <w:sz w:val="24"/>
          <w:szCs w:val="24"/>
        </w:rPr>
      </w:pPr>
      <w:r w:rsidRPr="00B41D4F">
        <w:rPr>
          <w:rFonts w:ascii="Times" w:eastAsia="Times New Roman" w:hAnsi="Times" w:cs="Times"/>
          <w:color w:val="000000"/>
          <w:sz w:val="24"/>
          <w:szCs w:val="24"/>
        </w:rPr>
        <w:t xml:space="preserve">(ii) </w:t>
      </w:r>
      <w:proofErr w:type="gramStart"/>
      <w:r w:rsidRPr="00B41D4F">
        <w:rPr>
          <w:rFonts w:ascii="Times" w:eastAsia="Times New Roman" w:hAnsi="Times" w:cs="Times"/>
          <w:color w:val="000000"/>
          <w:sz w:val="24"/>
          <w:szCs w:val="24"/>
        </w:rPr>
        <w:t>develop</w:t>
      </w:r>
      <w:proofErr w:type="gramEnd"/>
      <w:r w:rsidRPr="00B41D4F">
        <w:rPr>
          <w:rFonts w:ascii="Times" w:eastAsia="Times New Roman" w:hAnsi="Times" w:cs="Times"/>
          <w:color w:val="000000"/>
          <w:sz w:val="24"/>
          <w:szCs w:val="24"/>
        </w:rPr>
        <w:t xml:space="preserve"> the students in data collection, analysis and reporting and interpretation skills.</w:t>
      </w:r>
    </w:p>
    <w:p w:rsidR="00B41D4F" w:rsidRPr="00B41D4F" w:rsidRDefault="00B41D4F" w:rsidP="00B41D4F">
      <w:pPr>
        <w:spacing w:before="540" w:after="0" w:line="285" w:lineRule="atLeast"/>
        <w:ind w:hanging="360"/>
        <w:rPr>
          <w:rFonts w:ascii="Times" w:eastAsia="Times New Roman" w:hAnsi="Times" w:cs="Times"/>
          <w:color w:val="000000"/>
          <w:sz w:val="24"/>
          <w:szCs w:val="24"/>
        </w:rPr>
      </w:pPr>
      <w:proofErr w:type="gramStart"/>
      <w:r w:rsidRPr="00B41D4F">
        <w:rPr>
          <w:rFonts w:ascii="Times" w:eastAsia="Times New Roman" w:hAnsi="Times" w:cs="Times"/>
          <w:color w:val="000000"/>
          <w:sz w:val="24"/>
          <w:szCs w:val="24"/>
        </w:rPr>
        <w:lastRenderedPageBreak/>
        <w:t>4.</w:t>
      </w:r>
      <w:r w:rsidRPr="00B41D4F">
        <w:rPr>
          <w:rFonts w:ascii="Times" w:eastAsia="Times New Roman" w:hAnsi="Times" w:cs="Times"/>
          <w:b/>
          <w:bCs/>
          <w:color w:val="000000"/>
          <w:sz w:val="24"/>
          <w:szCs w:val="24"/>
        </w:rPr>
        <w:t>Methodology</w:t>
      </w:r>
      <w:proofErr w:type="gramEnd"/>
      <w:r w:rsidRPr="00B41D4F">
        <w:rPr>
          <w:rFonts w:ascii="Times" w:eastAsia="Times New Roman" w:hAnsi="Times" w:cs="Times"/>
          <w:b/>
          <w:bCs/>
          <w:color w:val="000000"/>
          <w:sz w:val="24"/>
          <w:szCs w:val="24"/>
        </w:rPr>
        <w:t> </w:t>
      </w:r>
      <w:r w:rsidRPr="00B41D4F">
        <w:rPr>
          <w:rFonts w:ascii="Times New Roman" w:eastAsia="Times New Roman" w:hAnsi="Times New Roman" w:cs="Times New Roman"/>
          <w:color w:val="000000"/>
          <w:sz w:val="24"/>
          <w:szCs w:val="24"/>
        </w:rPr>
        <w:t>― </w:t>
      </w:r>
      <w:r w:rsidRPr="00B41D4F">
        <w:rPr>
          <w:rFonts w:ascii="Times" w:eastAsia="Times New Roman" w:hAnsi="Times" w:cs="Times"/>
          <w:color w:val="000000"/>
          <w:sz w:val="24"/>
          <w:szCs w:val="24"/>
        </w:rPr>
        <w:t>To complete the project work following methodology shall be adopted, namely:</w:t>
      </w:r>
      <w:r w:rsidRPr="00B41D4F">
        <w:rPr>
          <w:rFonts w:ascii="Times New Roman" w:eastAsia="Times New Roman" w:hAnsi="Times New Roman" w:cs="Times New Roman"/>
          <w:color w:val="000000"/>
          <w:sz w:val="24"/>
          <w:szCs w:val="24"/>
        </w:rPr>
        <w:t>―</w:t>
      </w:r>
    </w:p>
    <w:p w:rsidR="00B41D4F" w:rsidRPr="00B41D4F" w:rsidRDefault="00B41D4F" w:rsidP="00B41D4F">
      <w:pPr>
        <w:spacing w:before="30" w:after="0" w:line="285" w:lineRule="atLeast"/>
        <w:ind w:hanging="345"/>
        <w:rPr>
          <w:rFonts w:ascii="Times" w:eastAsia="Times New Roman" w:hAnsi="Times" w:cs="Times"/>
          <w:color w:val="000000"/>
          <w:sz w:val="24"/>
          <w:szCs w:val="24"/>
        </w:rPr>
      </w:pPr>
      <w:r w:rsidRPr="00B41D4F">
        <w:rPr>
          <w:rFonts w:ascii="Times" w:eastAsia="Times New Roman" w:hAnsi="Times" w:cs="Times"/>
          <w:color w:val="000000"/>
          <w:sz w:val="24"/>
          <w:szCs w:val="24"/>
        </w:rPr>
        <w:t>(</w:t>
      </w:r>
      <w:proofErr w:type="spellStart"/>
      <w:r w:rsidRPr="00B41D4F">
        <w:rPr>
          <w:rFonts w:ascii="Times" w:eastAsia="Times New Roman" w:hAnsi="Times" w:cs="Times"/>
          <w:color w:val="000000"/>
          <w:sz w:val="24"/>
          <w:szCs w:val="24"/>
        </w:rPr>
        <w:t>i</w:t>
      </w:r>
      <w:proofErr w:type="spellEnd"/>
      <w:r w:rsidRPr="00B41D4F">
        <w:rPr>
          <w:rFonts w:ascii="Times" w:eastAsia="Times New Roman" w:hAnsi="Times" w:cs="Times"/>
          <w:color w:val="000000"/>
          <w:sz w:val="24"/>
          <w:szCs w:val="24"/>
        </w:rPr>
        <w:t xml:space="preserve">) </w:t>
      </w:r>
      <w:proofErr w:type="gramStart"/>
      <w:r w:rsidRPr="00B41D4F">
        <w:rPr>
          <w:rFonts w:ascii="Times" w:eastAsia="Times New Roman" w:hAnsi="Times" w:cs="Times"/>
          <w:color w:val="000000"/>
          <w:sz w:val="24"/>
          <w:szCs w:val="24"/>
        </w:rPr>
        <w:t>students</w:t>
      </w:r>
      <w:proofErr w:type="gramEnd"/>
      <w:r w:rsidRPr="00B41D4F">
        <w:rPr>
          <w:rFonts w:ascii="Times" w:eastAsia="Times New Roman" w:hAnsi="Times" w:cs="Times"/>
          <w:color w:val="000000"/>
          <w:sz w:val="24"/>
          <w:szCs w:val="24"/>
        </w:rPr>
        <w:t xml:space="preserve"> shall work in groups of not less than </w:t>
      </w:r>
      <w:r w:rsidRPr="00B41D4F">
        <w:rPr>
          <w:rFonts w:ascii="Times" w:eastAsia="Times New Roman" w:hAnsi="Times" w:cs="Times"/>
          <w:i/>
          <w:iCs/>
          <w:color w:val="000000"/>
          <w:sz w:val="24"/>
          <w:szCs w:val="24"/>
        </w:rPr>
        <w:t>two </w:t>
      </w:r>
      <w:r w:rsidRPr="00B41D4F">
        <w:rPr>
          <w:rFonts w:ascii="Times" w:eastAsia="Times New Roman" w:hAnsi="Times" w:cs="Times"/>
          <w:color w:val="000000"/>
          <w:sz w:val="24"/>
          <w:szCs w:val="24"/>
        </w:rPr>
        <w:t>and not more than </w:t>
      </w:r>
      <w:r w:rsidRPr="00B41D4F">
        <w:rPr>
          <w:rFonts w:ascii="Times" w:eastAsia="Times New Roman" w:hAnsi="Times" w:cs="Times"/>
          <w:i/>
          <w:iCs/>
          <w:color w:val="000000"/>
          <w:sz w:val="24"/>
          <w:szCs w:val="24"/>
        </w:rPr>
        <w:t>four </w:t>
      </w:r>
      <w:r w:rsidRPr="00B41D4F">
        <w:rPr>
          <w:rFonts w:ascii="Times" w:eastAsia="Times New Roman" w:hAnsi="Times" w:cs="Times"/>
          <w:color w:val="000000"/>
          <w:sz w:val="24"/>
          <w:szCs w:val="24"/>
        </w:rPr>
        <w:t xml:space="preserve">under an </w:t>
      </w:r>
      <w:proofErr w:type="spellStart"/>
      <w:r w:rsidRPr="00B41D4F">
        <w:rPr>
          <w:rFonts w:ascii="Times" w:eastAsia="Times New Roman" w:hAnsi="Times" w:cs="Times"/>
          <w:color w:val="000000"/>
          <w:sz w:val="24"/>
          <w:szCs w:val="24"/>
        </w:rPr>
        <w:t>authorised</w:t>
      </w:r>
      <w:proofErr w:type="spellEnd"/>
      <w:r w:rsidRPr="00B41D4F">
        <w:rPr>
          <w:rFonts w:ascii="Times" w:eastAsia="Times New Roman" w:hAnsi="Times" w:cs="Times"/>
          <w:color w:val="000000"/>
          <w:sz w:val="24"/>
          <w:szCs w:val="24"/>
        </w:rPr>
        <w:t xml:space="preserve"> teacher;</w:t>
      </w:r>
    </w:p>
    <w:p w:rsidR="00B41D4F" w:rsidRPr="00B41D4F" w:rsidRDefault="00B41D4F" w:rsidP="00B41D4F">
      <w:pPr>
        <w:spacing w:before="30" w:after="0" w:line="285" w:lineRule="atLeast"/>
        <w:ind w:hanging="345"/>
        <w:rPr>
          <w:rFonts w:ascii="Times" w:eastAsia="Times New Roman" w:hAnsi="Times" w:cs="Times"/>
          <w:color w:val="000000"/>
          <w:sz w:val="24"/>
          <w:szCs w:val="24"/>
        </w:rPr>
      </w:pPr>
      <w:r w:rsidRPr="00B41D4F">
        <w:rPr>
          <w:rFonts w:ascii="Times" w:eastAsia="Times New Roman" w:hAnsi="Times" w:cs="Times"/>
          <w:color w:val="000000"/>
          <w:sz w:val="24"/>
          <w:szCs w:val="24"/>
        </w:rPr>
        <w:t xml:space="preserve">(ii) </w:t>
      </w:r>
      <w:proofErr w:type="gramStart"/>
      <w:r w:rsidRPr="00B41D4F">
        <w:rPr>
          <w:rFonts w:ascii="Times" w:eastAsia="Times New Roman" w:hAnsi="Times" w:cs="Times"/>
          <w:color w:val="000000"/>
          <w:sz w:val="24"/>
          <w:szCs w:val="24"/>
        </w:rPr>
        <w:t>project</w:t>
      </w:r>
      <w:proofErr w:type="gramEnd"/>
      <w:r w:rsidRPr="00B41D4F">
        <w:rPr>
          <w:rFonts w:ascii="Times" w:eastAsia="Times New Roman" w:hAnsi="Times" w:cs="Times"/>
          <w:color w:val="000000"/>
          <w:sz w:val="24"/>
          <w:szCs w:val="24"/>
        </w:rPr>
        <w:t xml:space="preserve"> topic shall be approved by the Head of the Department or Head of the Institution;</w:t>
      </w:r>
    </w:p>
    <w:p w:rsidR="00B41D4F" w:rsidRPr="00B41D4F" w:rsidRDefault="00B41D4F" w:rsidP="00B41D4F">
      <w:pPr>
        <w:spacing w:before="315" w:after="0" w:line="285" w:lineRule="atLeast"/>
        <w:ind w:hanging="345"/>
        <w:jc w:val="right"/>
        <w:rPr>
          <w:rFonts w:ascii="Times" w:eastAsia="Times New Roman" w:hAnsi="Times" w:cs="Times"/>
          <w:color w:val="000000"/>
          <w:sz w:val="24"/>
          <w:szCs w:val="24"/>
        </w:rPr>
      </w:pPr>
      <w:r w:rsidRPr="00B41D4F">
        <w:rPr>
          <w:rFonts w:ascii="Times" w:eastAsia="Times New Roman" w:hAnsi="Times" w:cs="Times"/>
          <w:color w:val="000000"/>
          <w:sz w:val="24"/>
          <w:szCs w:val="24"/>
        </w:rPr>
        <w:t>(iii</w:t>
      </w:r>
      <w:proofErr w:type="gramStart"/>
      <w:r w:rsidRPr="00B41D4F">
        <w:rPr>
          <w:rFonts w:ascii="Times" w:eastAsia="Times New Roman" w:hAnsi="Times" w:cs="Times"/>
          <w:color w:val="000000"/>
          <w:sz w:val="24"/>
          <w:szCs w:val="24"/>
        </w:rPr>
        <w:t>)project</w:t>
      </w:r>
      <w:proofErr w:type="gramEnd"/>
      <w:r w:rsidRPr="00B41D4F">
        <w:rPr>
          <w:rFonts w:ascii="Times" w:eastAsia="Times New Roman" w:hAnsi="Times" w:cs="Times"/>
          <w:color w:val="000000"/>
          <w:sz w:val="24"/>
          <w:szCs w:val="24"/>
        </w:rPr>
        <w:t xml:space="preserve"> work chosen shall be related to the pharmacy practice in community, hospital and clinical setup. It shall be patient and treatment (Medicine) oriented, like drug</w:t>
      </w:r>
    </w:p>
    <w:p w:rsidR="00B41D4F" w:rsidRPr="00B41D4F" w:rsidRDefault="00B41D4F" w:rsidP="00B41D4F">
      <w:pPr>
        <w:spacing w:after="0" w:line="285" w:lineRule="atLeast"/>
        <w:rPr>
          <w:rFonts w:ascii="Times" w:eastAsia="Times New Roman" w:hAnsi="Times" w:cs="Times"/>
          <w:color w:val="000000"/>
          <w:sz w:val="24"/>
          <w:szCs w:val="24"/>
        </w:rPr>
      </w:pPr>
      <w:proofErr w:type="gramStart"/>
      <w:r w:rsidRPr="00B41D4F">
        <w:rPr>
          <w:rFonts w:ascii="Times" w:eastAsia="Times New Roman" w:hAnsi="Times" w:cs="Times"/>
          <w:color w:val="000000"/>
          <w:sz w:val="24"/>
          <w:szCs w:val="24"/>
        </w:rPr>
        <w:t>utilization</w:t>
      </w:r>
      <w:proofErr w:type="gramEnd"/>
      <w:r w:rsidRPr="00B41D4F">
        <w:rPr>
          <w:rFonts w:ascii="Times" w:eastAsia="Times New Roman" w:hAnsi="Times" w:cs="Times"/>
          <w:color w:val="000000"/>
          <w:sz w:val="24"/>
          <w:szCs w:val="24"/>
        </w:rPr>
        <w:t xml:space="preserve"> reviews, </w:t>
      </w:r>
      <w:proofErr w:type="spellStart"/>
      <w:r w:rsidRPr="00B41D4F">
        <w:rPr>
          <w:rFonts w:ascii="Times" w:eastAsia="Times New Roman" w:hAnsi="Times" w:cs="Times"/>
          <w:color w:val="000000"/>
          <w:sz w:val="24"/>
          <w:szCs w:val="24"/>
        </w:rPr>
        <w:t>Pharmacoepidemiology</w:t>
      </w:r>
      <w:proofErr w:type="spellEnd"/>
      <w:r w:rsidRPr="00B41D4F">
        <w:rPr>
          <w:rFonts w:ascii="Times" w:eastAsia="Times New Roman" w:hAnsi="Times" w:cs="Times"/>
          <w:color w:val="000000"/>
          <w:sz w:val="24"/>
          <w:szCs w:val="24"/>
        </w:rPr>
        <w:t xml:space="preserve">, </w:t>
      </w:r>
      <w:proofErr w:type="spellStart"/>
      <w:r w:rsidRPr="00B41D4F">
        <w:rPr>
          <w:rFonts w:ascii="Times" w:eastAsia="Times New Roman" w:hAnsi="Times" w:cs="Times"/>
          <w:color w:val="000000"/>
          <w:sz w:val="24"/>
          <w:szCs w:val="24"/>
        </w:rPr>
        <w:t>pharmacovigilance</w:t>
      </w:r>
      <w:proofErr w:type="spellEnd"/>
      <w:r w:rsidRPr="00B41D4F">
        <w:rPr>
          <w:rFonts w:ascii="Times" w:eastAsia="Times New Roman" w:hAnsi="Times" w:cs="Times"/>
          <w:color w:val="000000"/>
          <w:sz w:val="24"/>
          <w:szCs w:val="24"/>
        </w:rPr>
        <w:t xml:space="preserve"> or </w:t>
      </w:r>
      <w:proofErr w:type="spellStart"/>
      <w:r w:rsidRPr="00B41D4F">
        <w:rPr>
          <w:rFonts w:ascii="Times" w:eastAsia="Times New Roman" w:hAnsi="Times" w:cs="Times"/>
          <w:color w:val="000000"/>
          <w:sz w:val="24"/>
          <w:szCs w:val="24"/>
        </w:rPr>
        <w:t>pharmacoeconomics</w:t>
      </w:r>
      <w:proofErr w:type="spellEnd"/>
      <w:r w:rsidRPr="00B41D4F">
        <w:rPr>
          <w:rFonts w:ascii="Times" w:eastAsia="Times New Roman" w:hAnsi="Times" w:cs="Times"/>
          <w:color w:val="000000"/>
          <w:sz w:val="24"/>
          <w:szCs w:val="24"/>
        </w:rPr>
        <w:t>;</w:t>
      </w:r>
    </w:p>
    <w:p w:rsidR="00B41D4F" w:rsidRPr="00B41D4F" w:rsidRDefault="00B41D4F" w:rsidP="00B41D4F">
      <w:pPr>
        <w:spacing w:before="300" w:after="0" w:line="285" w:lineRule="atLeast"/>
        <w:rPr>
          <w:rFonts w:ascii="Times" w:eastAsia="Times New Roman" w:hAnsi="Times" w:cs="Times"/>
          <w:color w:val="000000"/>
          <w:sz w:val="24"/>
          <w:szCs w:val="24"/>
        </w:rPr>
      </w:pPr>
      <w:r w:rsidRPr="00B41D4F">
        <w:rPr>
          <w:rFonts w:ascii="Times" w:eastAsia="Times New Roman" w:hAnsi="Times" w:cs="Times"/>
          <w:color w:val="000000"/>
          <w:sz w:val="24"/>
          <w:szCs w:val="24"/>
        </w:rPr>
        <w:t>(iv</w:t>
      </w:r>
      <w:proofErr w:type="gramStart"/>
      <w:r w:rsidRPr="00B41D4F">
        <w:rPr>
          <w:rFonts w:ascii="Times" w:eastAsia="Times New Roman" w:hAnsi="Times" w:cs="Times"/>
          <w:color w:val="000000"/>
          <w:sz w:val="24"/>
          <w:szCs w:val="24"/>
        </w:rPr>
        <w:t>)project</w:t>
      </w:r>
      <w:proofErr w:type="gramEnd"/>
      <w:r w:rsidRPr="00B41D4F">
        <w:rPr>
          <w:rFonts w:ascii="Times" w:eastAsia="Times New Roman" w:hAnsi="Times" w:cs="Times"/>
          <w:color w:val="000000"/>
          <w:sz w:val="24"/>
          <w:szCs w:val="24"/>
        </w:rPr>
        <w:t xml:space="preserve"> work shall be approved by the institutional ethics committee;</w:t>
      </w:r>
    </w:p>
    <w:p w:rsidR="00B41D4F" w:rsidRPr="00B41D4F" w:rsidRDefault="00B41D4F" w:rsidP="00B41D4F">
      <w:pPr>
        <w:spacing w:before="30" w:after="0" w:line="285" w:lineRule="atLeast"/>
        <w:ind w:hanging="345"/>
        <w:rPr>
          <w:rFonts w:ascii="Times" w:eastAsia="Times New Roman" w:hAnsi="Times" w:cs="Times"/>
          <w:color w:val="000000"/>
          <w:sz w:val="24"/>
          <w:szCs w:val="24"/>
        </w:rPr>
      </w:pPr>
      <w:r w:rsidRPr="00B41D4F">
        <w:rPr>
          <w:rFonts w:ascii="Times" w:eastAsia="Times New Roman" w:hAnsi="Times" w:cs="Times"/>
          <w:color w:val="000000"/>
          <w:sz w:val="24"/>
          <w:szCs w:val="24"/>
        </w:rPr>
        <w:t>(v) student shall present at least three seminars, one in the beginning, one at middle and one at the end of the project work; and</w:t>
      </w:r>
    </w:p>
    <w:p w:rsidR="00B41D4F" w:rsidRPr="00B41D4F" w:rsidRDefault="00B41D4F" w:rsidP="00B41D4F">
      <w:pPr>
        <w:spacing w:before="30" w:after="0" w:line="285" w:lineRule="atLeast"/>
        <w:ind w:hanging="345"/>
        <w:rPr>
          <w:rFonts w:ascii="Times" w:eastAsia="Times New Roman" w:hAnsi="Times" w:cs="Times"/>
          <w:color w:val="000000"/>
          <w:sz w:val="24"/>
          <w:szCs w:val="24"/>
        </w:rPr>
      </w:pPr>
      <w:r w:rsidRPr="00B41D4F">
        <w:rPr>
          <w:rFonts w:ascii="Times" w:eastAsia="Times New Roman" w:hAnsi="Times" w:cs="Times"/>
          <w:color w:val="000000"/>
          <w:sz w:val="24"/>
          <w:szCs w:val="24"/>
        </w:rPr>
        <w:t>(vi</w:t>
      </w:r>
      <w:proofErr w:type="gramStart"/>
      <w:r w:rsidRPr="00B41D4F">
        <w:rPr>
          <w:rFonts w:ascii="Times" w:eastAsia="Times New Roman" w:hAnsi="Times" w:cs="Times"/>
          <w:color w:val="000000"/>
          <w:sz w:val="24"/>
          <w:szCs w:val="24"/>
        </w:rPr>
        <w:t>)two</w:t>
      </w:r>
      <w:proofErr w:type="gramEnd"/>
      <w:r w:rsidRPr="00B41D4F">
        <w:rPr>
          <w:rFonts w:ascii="Times" w:eastAsia="Times New Roman" w:hAnsi="Times" w:cs="Times"/>
          <w:color w:val="000000"/>
          <w:sz w:val="24"/>
          <w:szCs w:val="24"/>
        </w:rPr>
        <w:t>-page write-up of the project indicating title, objectives, methodology anticipated benefits and references shall be submitted to the Head of the Department or Head of the Institution.</w:t>
      </w:r>
    </w:p>
    <w:p w:rsidR="00B41D4F" w:rsidRPr="00B41D4F" w:rsidRDefault="00B41D4F" w:rsidP="00B41D4F">
      <w:pPr>
        <w:spacing w:before="240" w:after="0" w:line="285" w:lineRule="atLeast"/>
        <w:ind w:hanging="360"/>
        <w:jc w:val="both"/>
        <w:rPr>
          <w:rFonts w:ascii="Times" w:eastAsia="Times New Roman" w:hAnsi="Times" w:cs="Times"/>
          <w:color w:val="000000"/>
          <w:sz w:val="24"/>
          <w:szCs w:val="24"/>
        </w:rPr>
      </w:pPr>
      <w:r w:rsidRPr="00B41D4F">
        <w:rPr>
          <w:rFonts w:ascii="Times" w:eastAsia="Times New Roman" w:hAnsi="Times" w:cs="Times"/>
          <w:color w:val="000000"/>
          <w:sz w:val="24"/>
          <w:szCs w:val="24"/>
        </w:rPr>
        <w:t>5.</w:t>
      </w:r>
      <w:r w:rsidRPr="00B41D4F">
        <w:rPr>
          <w:rFonts w:ascii="Times" w:eastAsia="Times New Roman" w:hAnsi="Times" w:cs="Times"/>
          <w:b/>
          <w:bCs/>
          <w:color w:val="000000"/>
          <w:sz w:val="24"/>
          <w:szCs w:val="24"/>
        </w:rPr>
        <w:t>Reporting </w:t>
      </w:r>
      <w:r w:rsidRPr="00B41D4F">
        <w:rPr>
          <w:rFonts w:ascii="Times New Roman" w:eastAsia="Times New Roman" w:hAnsi="Times New Roman" w:cs="Times New Roman"/>
          <w:color w:val="000000"/>
          <w:sz w:val="24"/>
          <w:szCs w:val="24"/>
        </w:rPr>
        <w:t>― </w:t>
      </w:r>
      <w:r w:rsidRPr="00B41D4F">
        <w:rPr>
          <w:rFonts w:ascii="Times" w:eastAsia="Times New Roman" w:hAnsi="Times" w:cs="Times"/>
          <w:color w:val="000000"/>
          <w:sz w:val="24"/>
          <w:szCs w:val="24"/>
        </w:rPr>
        <w:t>(1) Student working on the project shall submit jointly to the Head of the Department or Head of the Institution a project report of about 40-50 pages. Project report should include a certificate issued by the RGUHS recognized teacher, Head of the Department as well as by the Head of the Institution</w:t>
      </w:r>
    </w:p>
    <w:p w:rsidR="00B41D4F" w:rsidRPr="00B41D4F" w:rsidRDefault="00B41D4F" w:rsidP="00B41D4F">
      <w:pPr>
        <w:spacing w:before="315" w:after="0" w:line="285" w:lineRule="atLeast"/>
        <w:ind w:hanging="360"/>
        <w:jc w:val="both"/>
        <w:rPr>
          <w:rFonts w:ascii="Times" w:eastAsia="Times New Roman" w:hAnsi="Times" w:cs="Times"/>
          <w:color w:val="000000"/>
          <w:sz w:val="24"/>
          <w:szCs w:val="24"/>
        </w:rPr>
      </w:pPr>
      <w:r w:rsidRPr="00B41D4F">
        <w:rPr>
          <w:rFonts w:ascii="Times" w:eastAsia="Times New Roman" w:hAnsi="Times" w:cs="Times"/>
          <w:color w:val="000000"/>
          <w:sz w:val="24"/>
          <w:szCs w:val="24"/>
        </w:rPr>
        <w:t>(2)Project report shall be computer typed in double space using Times Roman font on A4 paper. The title shall be in bold with font size 18, subtitles in bold with font size 14 and the text with font size 12. The cover page of the project report shall contain details about the name of the student and the name of the authorized teacher with font size 14.</w:t>
      </w:r>
    </w:p>
    <w:p w:rsidR="00B41D4F" w:rsidRPr="00B41D4F" w:rsidRDefault="00B41D4F" w:rsidP="00B41D4F">
      <w:pPr>
        <w:spacing w:before="315" w:after="0" w:line="285" w:lineRule="atLeast"/>
        <w:ind w:hanging="360"/>
        <w:rPr>
          <w:rFonts w:ascii="Times" w:eastAsia="Times New Roman" w:hAnsi="Times" w:cs="Times"/>
          <w:color w:val="000000"/>
          <w:sz w:val="24"/>
          <w:szCs w:val="24"/>
        </w:rPr>
      </w:pPr>
      <w:r w:rsidRPr="00B41D4F">
        <w:rPr>
          <w:rFonts w:ascii="Times" w:eastAsia="Times New Roman" w:hAnsi="Times" w:cs="Times"/>
          <w:color w:val="000000"/>
          <w:sz w:val="24"/>
          <w:szCs w:val="24"/>
        </w:rPr>
        <w:t>(3)Submission of the project report shall be done at least one month prior to the commencement of annual or supplementary examination.</w:t>
      </w:r>
    </w:p>
    <w:p w:rsidR="00B41D4F" w:rsidRPr="00B41D4F" w:rsidRDefault="00B41D4F" w:rsidP="00B41D4F">
      <w:pPr>
        <w:spacing w:before="240" w:after="0" w:line="285" w:lineRule="atLeast"/>
        <w:ind w:hanging="360"/>
        <w:rPr>
          <w:rFonts w:ascii="Times" w:eastAsia="Times New Roman" w:hAnsi="Times" w:cs="Times"/>
          <w:color w:val="000000"/>
          <w:sz w:val="24"/>
          <w:szCs w:val="24"/>
        </w:rPr>
      </w:pPr>
      <w:proofErr w:type="gramStart"/>
      <w:r w:rsidRPr="00B41D4F">
        <w:rPr>
          <w:rFonts w:ascii="Times" w:eastAsia="Times New Roman" w:hAnsi="Times" w:cs="Times"/>
          <w:color w:val="000000"/>
          <w:sz w:val="24"/>
          <w:szCs w:val="24"/>
        </w:rPr>
        <w:t>6.</w:t>
      </w:r>
      <w:r w:rsidRPr="00B41D4F">
        <w:rPr>
          <w:rFonts w:ascii="Times" w:eastAsia="Times New Roman" w:hAnsi="Times" w:cs="Times"/>
          <w:b/>
          <w:bCs/>
          <w:color w:val="000000"/>
          <w:sz w:val="24"/>
          <w:szCs w:val="24"/>
        </w:rPr>
        <w:t>Evaluation</w:t>
      </w:r>
      <w:proofErr w:type="gramEnd"/>
      <w:r w:rsidRPr="00B41D4F">
        <w:rPr>
          <w:rFonts w:ascii="Times New Roman" w:eastAsia="Times New Roman" w:hAnsi="Times New Roman" w:cs="Times New Roman"/>
          <w:color w:val="000000"/>
          <w:sz w:val="24"/>
          <w:szCs w:val="24"/>
        </w:rPr>
        <w:t>― </w:t>
      </w:r>
      <w:r w:rsidRPr="00B41D4F">
        <w:rPr>
          <w:rFonts w:ascii="Times" w:eastAsia="Times New Roman" w:hAnsi="Times" w:cs="Times"/>
          <w:color w:val="000000"/>
          <w:sz w:val="24"/>
          <w:szCs w:val="24"/>
        </w:rPr>
        <w:t>The following methodology shall be adopted for evaluating the project work</w:t>
      </w:r>
      <w:r w:rsidRPr="00B41D4F">
        <w:rPr>
          <w:rFonts w:ascii="Times New Roman" w:eastAsia="Times New Roman" w:hAnsi="Times New Roman" w:cs="Times New Roman"/>
          <w:color w:val="000000"/>
          <w:sz w:val="24"/>
          <w:szCs w:val="24"/>
        </w:rPr>
        <w:t>―</w:t>
      </w:r>
    </w:p>
    <w:p w:rsidR="00B41D4F" w:rsidRPr="00B41D4F" w:rsidRDefault="00B41D4F" w:rsidP="00B41D4F">
      <w:pPr>
        <w:spacing w:before="330" w:after="0" w:line="285" w:lineRule="atLeast"/>
        <w:rPr>
          <w:rFonts w:ascii="Times" w:eastAsia="Times New Roman" w:hAnsi="Times" w:cs="Times"/>
          <w:color w:val="000000"/>
          <w:sz w:val="24"/>
          <w:szCs w:val="24"/>
        </w:rPr>
      </w:pPr>
      <w:r w:rsidRPr="00B41D4F">
        <w:rPr>
          <w:rFonts w:ascii="Times" w:eastAsia="Times New Roman" w:hAnsi="Times" w:cs="Times"/>
          <w:color w:val="000000"/>
          <w:sz w:val="24"/>
          <w:szCs w:val="24"/>
        </w:rPr>
        <w:t>(</w:t>
      </w:r>
      <w:proofErr w:type="spellStart"/>
      <w:r w:rsidRPr="00B41D4F">
        <w:rPr>
          <w:rFonts w:ascii="Times" w:eastAsia="Times New Roman" w:hAnsi="Times" w:cs="Times"/>
          <w:color w:val="000000"/>
          <w:sz w:val="24"/>
          <w:szCs w:val="24"/>
        </w:rPr>
        <w:t>i</w:t>
      </w:r>
      <w:proofErr w:type="spellEnd"/>
      <w:r w:rsidRPr="00B41D4F">
        <w:rPr>
          <w:rFonts w:ascii="Times" w:eastAsia="Times New Roman" w:hAnsi="Times" w:cs="Times"/>
          <w:color w:val="000000"/>
          <w:sz w:val="24"/>
          <w:szCs w:val="24"/>
        </w:rPr>
        <w:t>) Project work shall be evaluated by internal and external examiners.</w:t>
      </w:r>
    </w:p>
    <w:p w:rsidR="00B41D4F" w:rsidRPr="00B41D4F" w:rsidRDefault="00B41D4F" w:rsidP="00B41D4F">
      <w:pPr>
        <w:spacing w:before="30" w:after="0" w:line="285" w:lineRule="atLeast"/>
        <w:ind w:hanging="345"/>
        <w:rPr>
          <w:rFonts w:ascii="Times" w:eastAsia="Times New Roman" w:hAnsi="Times" w:cs="Times"/>
          <w:color w:val="000000"/>
          <w:sz w:val="24"/>
          <w:szCs w:val="24"/>
        </w:rPr>
      </w:pPr>
      <w:r w:rsidRPr="00B41D4F">
        <w:rPr>
          <w:rFonts w:ascii="Times" w:eastAsia="Times New Roman" w:hAnsi="Times" w:cs="Times"/>
          <w:color w:val="000000"/>
          <w:sz w:val="24"/>
          <w:szCs w:val="24"/>
        </w:rPr>
        <w:t>(ii) Students shall be evaluated in groups for four hours (i.e., about half an hour for a group of four students).</w:t>
      </w:r>
    </w:p>
    <w:p w:rsidR="00B41D4F" w:rsidRPr="00B41D4F" w:rsidRDefault="00B41D4F" w:rsidP="00B41D4F">
      <w:pPr>
        <w:spacing w:before="30" w:line="285" w:lineRule="atLeast"/>
        <w:ind w:hanging="345"/>
        <w:rPr>
          <w:rFonts w:ascii="Times" w:eastAsia="Times New Roman" w:hAnsi="Times" w:cs="Times"/>
          <w:color w:val="000000"/>
          <w:sz w:val="24"/>
          <w:szCs w:val="24"/>
        </w:rPr>
      </w:pPr>
      <w:r w:rsidRPr="00B41D4F">
        <w:rPr>
          <w:rFonts w:ascii="Times" w:eastAsia="Times New Roman" w:hAnsi="Times" w:cs="Times"/>
          <w:color w:val="000000"/>
          <w:sz w:val="24"/>
          <w:szCs w:val="24"/>
        </w:rPr>
        <w:t>(iii)Three seminars presented by students shall be evaluated for twenty marks each and the average of best two shall be forwarded to the university with marks of other subjects.</w:t>
      </w:r>
    </w:p>
    <w:tbl>
      <w:tblPr>
        <w:tblW w:w="8250" w:type="dxa"/>
        <w:tblCellSpacing w:w="0" w:type="dxa"/>
        <w:tblInd w:w="360" w:type="dxa"/>
        <w:tblCellMar>
          <w:left w:w="0" w:type="dxa"/>
          <w:right w:w="0" w:type="dxa"/>
        </w:tblCellMar>
        <w:tblLook w:val="04A0"/>
      </w:tblPr>
      <w:tblGrid>
        <w:gridCol w:w="6570"/>
        <w:gridCol w:w="1680"/>
      </w:tblGrid>
      <w:tr w:rsidR="00B41D4F" w:rsidRPr="00B41D4F" w:rsidTr="00B41D4F">
        <w:trPr>
          <w:trHeight w:val="360"/>
          <w:tblCellSpacing w:w="0" w:type="dxa"/>
        </w:trPr>
        <w:tc>
          <w:tcPr>
            <w:tcW w:w="6570" w:type="dxa"/>
            <w:vAlign w:val="bottom"/>
            <w:hideMark/>
          </w:tcPr>
          <w:p w:rsidR="00B41D4F" w:rsidRPr="00B41D4F" w:rsidRDefault="00B41D4F" w:rsidP="00B41D4F">
            <w:pPr>
              <w:spacing w:after="0" w:line="285" w:lineRule="atLeast"/>
              <w:rPr>
                <w:rFonts w:ascii="Times" w:eastAsia="Times New Roman" w:hAnsi="Times" w:cs="Times"/>
                <w:sz w:val="24"/>
                <w:szCs w:val="24"/>
              </w:rPr>
            </w:pPr>
            <w:r w:rsidRPr="00B41D4F">
              <w:rPr>
                <w:rFonts w:ascii="Times" w:eastAsia="Times New Roman" w:hAnsi="Times" w:cs="Times"/>
                <w:sz w:val="24"/>
                <w:szCs w:val="24"/>
              </w:rPr>
              <w:t>(iv)Evaluation shall be done on the following items:</w:t>
            </w:r>
          </w:p>
        </w:tc>
        <w:tc>
          <w:tcPr>
            <w:tcW w:w="1680" w:type="dxa"/>
            <w:vAlign w:val="bottom"/>
            <w:hideMark/>
          </w:tcPr>
          <w:p w:rsidR="00B41D4F" w:rsidRPr="00B41D4F" w:rsidRDefault="00B41D4F" w:rsidP="00B41D4F">
            <w:pPr>
              <w:spacing w:after="0" w:line="285" w:lineRule="atLeast"/>
              <w:rPr>
                <w:rFonts w:ascii="Times" w:eastAsia="Times New Roman" w:hAnsi="Times" w:cs="Times"/>
                <w:b/>
                <w:bCs/>
                <w:sz w:val="24"/>
                <w:szCs w:val="24"/>
              </w:rPr>
            </w:pPr>
            <w:r w:rsidRPr="00B41D4F">
              <w:rPr>
                <w:rFonts w:ascii="Times" w:eastAsia="Times New Roman" w:hAnsi="Times" w:cs="Times"/>
                <w:b/>
                <w:bCs/>
                <w:sz w:val="24"/>
                <w:szCs w:val="24"/>
              </w:rPr>
              <w:t>Marks</w:t>
            </w:r>
          </w:p>
        </w:tc>
      </w:tr>
      <w:tr w:rsidR="00B41D4F" w:rsidRPr="00B41D4F" w:rsidTr="00B41D4F">
        <w:trPr>
          <w:trHeight w:val="300"/>
          <w:tblCellSpacing w:w="0" w:type="dxa"/>
        </w:trPr>
        <w:tc>
          <w:tcPr>
            <w:tcW w:w="6570" w:type="dxa"/>
            <w:vAlign w:val="bottom"/>
            <w:hideMark/>
          </w:tcPr>
          <w:p w:rsidR="00B41D4F" w:rsidRPr="00B41D4F" w:rsidRDefault="00B41D4F" w:rsidP="00B41D4F">
            <w:pPr>
              <w:spacing w:after="0" w:line="285" w:lineRule="atLeast"/>
              <w:rPr>
                <w:rFonts w:ascii="Times" w:eastAsia="Times New Roman" w:hAnsi="Times" w:cs="Times"/>
                <w:sz w:val="24"/>
                <w:szCs w:val="24"/>
              </w:rPr>
            </w:pPr>
            <w:r w:rsidRPr="00B41D4F">
              <w:rPr>
                <w:rFonts w:ascii="Times" w:eastAsia="Times New Roman" w:hAnsi="Times" w:cs="Times"/>
                <w:sz w:val="24"/>
                <w:szCs w:val="24"/>
              </w:rPr>
              <w:t>a) Write up of the seminar</w:t>
            </w:r>
          </w:p>
        </w:tc>
        <w:tc>
          <w:tcPr>
            <w:tcW w:w="1680" w:type="dxa"/>
            <w:vAlign w:val="bottom"/>
            <w:hideMark/>
          </w:tcPr>
          <w:p w:rsidR="00B41D4F" w:rsidRPr="00B41D4F" w:rsidRDefault="00B41D4F" w:rsidP="00B41D4F">
            <w:pPr>
              <w:spacing w:after="0" w:line="285" w:lineRule="atLeast"/>
              <w:rPr>
                <w:rFonts w:ascii="Times" w:eastAsia="Times New Roman" w:hAnsi="Times" w:cs="Times"/>
                <w:sz w:val="24"/>
                <w:szCs w:val="24"/>
              </w:rPr>
            </w:pPr>
            <w:r w:rsidRPr="00B41D4F">
              <w:rPr>
                <w:rFonts w:ascii="Times" w:eastAsia="Times New Roman" w:hAnsi="Times" w:cs="Times"/>
                <w:sz w:val="24"/>
                <w:szCs w:val="24"/>
              </w:rPr>
              <w:t>(7.5)</w:t>
            </w:r>
          </w:p>
        </w:tc>
      </w:tr>
      <w:tr w:rsidR="00B41D4F" w:rsidRPr="00B41D4F" w:rsidTr="00B41D4F">
        <w:trPr>
          <w:trHeight w:val="270"/>
          <w:tblCellSpacing w:w="0" w:type="dxa"/>
        </w:trPr>
        <w:tc>
          <w:tcPr>
            <w:tcW w:w="6570" w:type="dxa"/>
            <w:vAlign w:val="bottom"/>
            <w:hideMark/>
          </w:tcPr>
          <w:p w:rsidR="00B41D4F" w:rsidRPr="00B41D4F" w:rsidRDefault="00B41D4F" w:rsidP="00B41D4F">
            <w:pPr>
              <w:spacing w:after="0" w:line="270" w:lineRule="atLeast"/>
              <w:rPr>
                <w:rFonts w:ascii="Times" w:eastAsia="Times New Roman" w:hAnsi="Times" w:cs="Times"/>
                <w:sz w:val="24"/>
                <w:szCs w:val="24"/>
              </w:rPr>
            </w:pPr>
            <w:r w:rsidRPr="00B41D4F">
              <w:rPr>
                <w:rFonts w:ascii="Times" w:eastAsia="Times New Roman" w:hAnsi="Times" w:cs="Times"/>
                <w:sz w:val="24"/>
                <w:szCs w:val="24"/>
              </w:rPr>
              <w:t>b) Presentation of work</w:t>
            </w:r>
          </w:p>
        </w:tc>
        <w:tc>
          <w:tcPr>
            <w:tcW w:w="1680" w:type="dxa"/>
            <w:vAlign w:val="bottom"/>
            <w:hideMark/>
          </w:tcPr>
          <w:p w:rsidR="00B41D4F" w:rsidRPr="00B41D4F" w:rsidRDefault="00B41D4F" w:rsidP="00B41D4F">
            <w:pPr>
              <w:spacing w:after="0" w:line="270" w:lineRule="atLeast"/>
              <w:rPr>
                <w:rFonts w:ascii="Times" w:eastAsia="Times New Roman" w:hAnsi="Times" w:cs="Times"/>
                <w:sz w:val="24"/>
                <w:szCs w:val="24"/>
              </w:rPr>
            </w:pPr>
            <w:r w:rsidRPr="00B41D4F">
              <w:rPr>
                <w:rFonts w:ascii="Times" w:eastAsia="Times New Roman" w:hAnsi="Times" w:cs="Times"/>
                <w:sz w:val="24"/>
                <w:szCs w:val="24"/>
              </w:rPr>
              <w:t>(7.5)</w:t>
            </w:r>
          </w:p>
        </w:tc>
      </w:tr>
      <w:tr w:rsidR="00B41D4F" w:rsidRPr="00B41D4F" w:rsidTr="00B41D4F">
        <w:trPr>
          <w:trHeight w:val="270"/>
          <w:tblCellSpacing w:w="0" w:type="dxa"/>
        </w:trPr>
        <w:tc>
          <w:tcPr>
            <w:tcW w:w="6570" w:type="dxa"/>
            <w:vAlign w:val="bottom"/>
            <w:hideMark/>
          </w:tcPr>
          <w:p w:rsidR="00B41D4F" w:rsidRPr="00B41D4F" w:rsidRDefault="00B41D4F" w:rsidP="00B41D4F">
            <w:pPr>
              <w:spacing w:after="0" w:line="270" w:lineRule="atLeast"/>
              <w:rPr>
                <w:rFonts w:ascii="Times" w:eastAsia="Times New Roman" w:hAnsi="Times" w:cs="Times"/>
                <w:sz w:val="24"/>
                <w:szCs w:val="24"/>
              </w:rPr>
            </w:pPr>
            <w:r w:rsidRPr="00B41D4F">
              <w:rPr>
                <w:rFonts w:ascii="Times" w:eastAsia="Times New Roman" w:hAnsi="Times" w:cs="Times"/>
                <w:sz w:val="24"/>
                <w:szCs w:val="24"/>
              </w:rPr>
              <w:t>c) Communication skills</w:t>
            </w:r>
          </w:p>
        </w:tc>
        <w:tc>
          <w:tcPr>
            <w:tcW w:w="1680" w:type="dxa"/>
            <w:vAlign w:val="bottom"/>
            <w:hideMark/>
          </w:tcPr>
          <w:p w:rsidR="00B41D4F" w:rsidRPr="00B41D4F" w:rsidRDefault="00B41D4F" w:rsidP="00B41D4F">
            <w:pPr>
              <w:spacing w:after="0" w:line="270" w:lineRule="atLeast"/>
              <w:rPr>
                <w:rFonts w:ascii="Times" w:eastAsia="Times New Roman" w:hAnsi="Times" w:cs="Times"/>
                <w:sz w:val="24"/>
                <w:szCs w:val="24"/>
              </w:rPr>
            </w:pPr>
            <w:r w:rsidRPr="00B41D4F">
              <w:rPr>
                <w:rFonts w:ascii="Times" w:eastAsia="Times New Roman" w:hAnsi="Times" w:cs="Times"/>
                <w:sz w:val="24"/>
                <w:szCs w:val="24"/>
              </w:rPr>
              <w:t>(7.5)</w:t>
            </w:r>
          </w:p>
        </w:tc>
      </w:tr>
      <w:tr w:rsidR="00B41D4F" w:rsidRPr="00B41D4F" w:rsidTr="00B41D4F">
        <w:trPr>
          <w:trHeight w:val="285"/>
          <w:tblCellSpacing w:w="0" w:type="dxa"/>
        </w:trPr>
        <w:tc>
          <w:tcPr>
            <w:tcW w:w="6570" w:type="dxa"/>
            <w:vAlign w:val="bottom"/>
            <w:hideMark/>
          </w:tcPr>
          <w:p w:rsidR="00B41D4F" w:rsidRPr="00B41D4F" w:rsidRDefault="00B41D4F" w:rsidP="00B41D4F">
            <w:pPr>
              <w:spacing w:after="0" w:line="285" w:lineRule="atLeast"/>
              <w:rPr>
                <w:rFonts w:ascii="Times" w:eastAsia="Times New Roman" w:hAnsi="Times" w:cs="Times"/>
                <w:sz w:val="24"/>
                <w:szCs w:val="24"/>
              </w:rPr>
            </w:pPr>
            <w:r w:rsidRPr="00B41D4F">
              <w:rPr>
                <w:rFonts w:ascii="Times" w:eastAsia="Times New Roman" w:hAnsi="Times" w:cs="Times"/>
                <w:sz w:val="24"/>
                <w:szCs w:val="24"/>
              </w:rPr>
              <w:t>d) Question and answer skills</w:t>
            </w:r>
          </w:p>
        </w:tc>
        <w:tc>
          <w:tcPr>
            <w:tcW w:w="1680" w:type="dxa"/>
            <w:vAlign w:val="bottom"/>
            <w:hideMark/>
          </w:tcPr>
          <w:p w:rsidR="00B41D4F" w:rsidRPr="00B41D4F" w:rsidRDefault="00B41D4F" w:rsidP="00B41D4F">
            <w:pPr>
              <w:spacing w:after="0" w:line="285" w:lineRule="atLeast"/>
              <w:rPr>
                <w:rFonts w:ascii="Times" w:eastAsia="Times New Roman" w:hAnsi="Times" w:cs="Times"/>
                <w:sz w:val="24"/>
                <w:szCs w:val="24"/>
              </w:rPr>
            </w:pPr>
            <w:r w:rsidRPr="00B41D4F">
              <w:rPr>
                <w:rFonts w:ascii="Times" w:eastAsia="Times New Roman" w:hAnsi="Times" w:cs="Times"/>
                <w:sz w:val="24"/>
                <w:szCs w:val="24"/>
              </w:rPr>
              <w:t>(7.5)</w:t>
            </w:r>
          </w:p>
        </w:tc>
      </w:tr>
      <w:tr w:rsidR="00B41D4F" w:rsidRPr="00B41D4F" w:rsidTr="00B41D4F">
        <w:trPr>
          <w:trHeight w:val="315"/>
          <w:tblCellSpacing w:w="0" w:type="dxa"/>
        </w:trPr>
        <w:tc>
          <w:tcPr>
            <w:tcW w:w="6570" w:type="dxa"/>
            <w:vAlign w:val="bottom"/>
            <w:hideMark/>
          </w:tcPr>
          <w:p w:rsidR="00B41D4F" w:rsidRPr="00B41D4F" w:rsidRDefault="00B41D4F" w:rsidP="00B41D4F">
            <w:pPr>
              <w:spacing w:after="0" w:line="285" w:lineRule="atLeast"/>
              <w:rPr>
                <w:rFonts w:ascii="Times" w:eastAsia="Times New Roman" w:hAnsi="Times" w:cs="Times"/>
                <w:b/>
                <w:bCs/>
                <w:sz w:val="24"/>
                <w:szCs w:val="24"/>
              </w:rPr>
            </w:pPr>
            <w:r w:rsidRPr="00B41D4F">
              <w:rPr>
                <w:rFonts w:ascii="Times" w:eastAsia="Times New Roman" w:hAnsi="Times" w:cs="Times"/>
                <w:b/>
                <w:bCs/>
                <w:sz w:val="24"/>
                <w:szCs w:val="24"/>
              </w:rPr>
              <w:t>Total</w:t>
            </w:r>
          </w:p>
        </w:tc>
        <w:tc>
          <w:tcPr>
            <w:tcW w:w="1680" w:type="dxa"/>
            <w:vAlign w:val="bottom"/>
            <w:hideMark/>
          </w:tcPr>
          <w:p w:rsidR="00B41D4F" w:rsidRPr="00B41D4F" w:rsidRDefault="00B41D4F" w:rsidP="00B41D4F">
            <w:pPr>
              <w:spacing w:after="0" w:line="285" w:lineRule="atLeast"/>
              <w:rPr>
                <w:rFonts w:ascii="Times" w:eastAsia="Times New Roman" w:hAnsi="Times" w:cs="Times"/>
                <w:sz w:val="24"/>
                <w:szCs w:val="24"/>
              </w:rPr>
            </w:pPr>
            <w:r w:rsidRPr="00B41D4F">
              <w:rPr>
                <w:rFonts w:ascii="Times" w:eastAsia="Times New Roman" w:hAnsi="Times" w:cs="Times"/>
                <w:sz w:val="24"/>
                <w:szCs w:val="24"/>
              </w:rPr>
              <w:t>(30 marks)</w:t>
            </w:r>
          </w:p>
        </w:tc>
      </w:tr>
    </w:tbl>
    <w:p w:rsidR="00B41D4F" w:rsidRPr="00B41D4F" w:rsidRDefault="00B41D4F" w:rsidP="00B41D4F">
      <w:pPr>
        <w:spacing w:after="0" w:line="225" w:lineRule="atLeast"/>
        <w:rPr>
          <w:rFonts w:ascii="Calibri" w:eastAsia="Times New Roman" w:hAnsi="Calibri" w:cs="Calibri"/>
          <w:color w:val="000000"/>
          <w:sz w:val="23"/>
          <w:szCs w:val="23"/>
        </w:rPr>
      </w:pPr>
      <w:r w:rsidRPr="00B41D4F">
        <w:rPr>
          <w:rFonts w:ascii="Calibri" w:eastAsia="Times New Roman" w:hAnsi="Calibri" w:cs="Calibri"/>
          <w:color w:val="000000"/>
          <w:sz w:val="23"/>
          <w:szCs w:val="23"/>
        </w:rPr>
        <w:t>11</w:t>
      </w:r>
    </w:p>
    <w:p w:rsidR="00B41D4F" w:rsidRPr="00B41D4F" w:rsidRDefault="00B41D4F" w:rsidP="00B41D4F">
      <w:pPr>
        <w:spacing w:before="810" w:line="285" w:lineRule="atLeast"/>
        <w:rPr>
          <w:rFonts w:ascii="Times" w:eastAsia="Times New Roman" w:hAnsi="Times" w:cs="Times"/>
          <w:color w:val="000000"/>
          <w:sz w:val="24"/>
          <w:szCs w:val="24"/>
        </w:rPr>
      </w:pPr>
      <w:r w:rsidRPr="00B41D4F">
        <w:rPr>
          <w:rFonts w:ascii="Times" w:eastAsia="Times New Roman" w:hAnsi="Times" w:cs="Times"/>
          <w:color w:val="000000"/>
          <w:sz w:val="24"/>
          <w:szCs w:val="24"/>
        </w:rPr>
        <w:lastRenderedPageBreak/>
        <w:t>(v) Final evaluation of project work shall be done on the following items: </w:t>
      </w:r>
      <w:r w:rsidRPr="00B41D4F">
        <w:rPr>
          <w:rFonts w:ascii="Times" w:eastAsia="Times New Roman" w:hAnsi="Times" w:cs="Times"/>
          <w:b/>
          <w:bCs/>
          <w:color w:val="000000"/>
          <w:sz w:val="24"/>
          <w:szCs w:val="24"/>
        </w:rPr>
        <w:t>Marks</w:t>
      </w:r>
    </w:p>
    <w:tbl>
      <w:tblPr>
        <w:tblW w:w="7890" w:type="dxa"/>
        <w:tblCellSpacing w:w="0" w:type="dxa"/>
        <w:tblInd w:w="720" w:type="dxa"/>
        <w:tblCellMar>
          <w:left w:w="0" w:type="dxa"/>
          <w:right w:w="0" w:type="dxa"/>
        </w:tblCellMar>
        <w:tblLook w:val="04A0"/>
      </w:tblPr>
      <w:tblGrid>
        <w:gridCol w:w="6210"/>
        <w:gridCol w:w="1680"/>
      </w:tblGrid>
      <w:tr w:rsidR="00B41D4F" w:rsidRPr="00B41D4F" w:rsidTr="00B41D4F">
        <w:trPr>
          <w:trHeight w:val="315"/>
          <w:tblCellSpacing w:w="0" w:type="dxa"/>
        </w:trPr>
        <w:tc>
          <w:tcPr>
            <w:tcW w:w="6210" w:type="dxa"/>
            <w:vAlign w:val="bottom"/>
            <w:hideMark/>
          </w:tcPr>
          <w:p w:rsidR="00B41D4F" w:rsidRPr="00B41D4F" w:rsidRDefault="00B41D4F" w:rsidP="00B41D4F">
            <w:pPr>
              <w:spacing w:after="0" w:line="285" w:lineRule="atLeast"/>
              <w:rPr>
                <w:rFonts w:ascii="Times" w:eastAsia="Times New Roman" w:hAnsi="Times" w:cs="Times"/>
                <w:sz w:val="24"/>
                <w:szCs w:val="24"/>
              </w:rPr>
            </w:pPr>
            <w:r w:rsidRPr="00B41D4F">
              <w:rPr>
                <w:rFonts w:ascii="Times" w:eastAsia="Times New Roman" w:hAnsi="Times" w:cs="Times"/>
                <w:sz w:val="24"/>
                <w:szCs w:val="24"/>
              </w:rPr>
              <w:t>a) Write up of the seminar</w:t>
            </w:r>
          </w:p>
        </w:tc>
        <w:tc>
          <w:tcPr>
            <w:tcW w:w="1680" w:type="dxa"/>
            <w:vAlign w:val="bottom"/>
            <w:hideMark/>
          </w:tcPr>
          <w:p w:rsidR="00B41D4F" w:rsidRPr="00B41D4F" w:rsidRDefault="00B41D4F" w:rsidP="00B41D4F">
            <w:pPr>
              <w:spacing w:after="0" w:line="285" w:lineRule="atLeast"/>
              <w:rPr>
                <w:rFonts w:ascii="Times" w:eastAsia="Times New Roman" w:hAnsi="Times" w:cs="Times"/>
                <w:sz w:val="24"/>
                <w:szCs w:val="24"/>
              </w:rPr>
            </w:pPr>
            <w:r w:rsidRPr="00B41D4F">
              <w:rPr>
                <w:rFonts w:ascii="Times" w:eastAsia="Times New Roman" w:hAnsi="Times" w:cs="Times"/>
                <w:sz w:val="24"/>
                <w:szCs w:val="24"/>
              </w:rPr>
              <w:t>(17.5)</w:t>
            </w:r>
          </w:p>
        </w:tc>
      </w:tr>
      <w:tr w:rsidR="00B41D4F" w:rsidRPr="00B41D4F" w:rsidTr="00B41D4F">
        <w:trPr>
          <w:trHeight w:val="285"/>
          <w:tblCellSpacing w:w="0" w:type="dxa"/>
        </w:trPr>
        <w:tc>
          <w:tcPr>
            <w:tcW w:w="6210" w:type="dxa"/>
            <w:vAlign w:val="bottom"/>
            <w:hideMark/>
          </w:tcPr>
          <w:p w:rsidR="00B41D4F" w:rsidRPr="00B41D4F" w:rsidRDefault="00B41D4F" w:rsidP="00B41D4F">
            <w:pPr>
              <w:spacing w:after="0" w:line="285" w:lineRule="atLeast"/>
              <w:rPr>
                <w:rFonts w:ascii="Times" w:eastAsia="Times New Roman" w:hAnsi="Times" w:cs="Times"/>
                <w:sz w:val="24"/>
                <w:szCs w:val="24"/>
              </w:rPr>
            </w:pPr>
            <w:r w:rsidRPr="00B41D4F">
              <w:rPr>
                <w:rFonts w:ascii="Times" w:eastAsia="Times New Roman" w:hAnsi="Times" w:cs="Times"/>
                <w:sz w:val="24"/>
                <w:szCs w:val="24"/>
              </w:rPr>
              <w:t>b) Presentation of work</w:t>
            </w:r>
          </w:p>
        </w:tc>
        <w:tc>
          <w:tcPr>
            <w:tcW w:w="1680" w:type="dxa"/>
            <w:vAlign w:val="bottom"/>
            <w:hideMark/>
          </w:tcPr>
          <w:p w:rsidR="00B41D4F" w:rsidRPr="00B41D4F" w:rsidRDefault="00B41D4F" w:rsidP="00B41D4F">
            <w:pPr>
              <w:spacing w:after="0" w:line="285" w:lineRule="atLeast"/>
              <w:rPr>
                <w:rFonts w:ascii="Times" w:eastAsia="Times New Roman" w:hAnsi="Times" w:cs="Times"/>
                <w:sz w:val="24"/>
                <w:szCs w:val="24"/>
              </w:rPr>
            </w:pPr>
            <w:r w:rsidRPr="00B41D4F">
              <w:rPr>
                <w:rFonts w:ascii="Times" w:eastAsia="Times New Roman" w:hAnsi="Times" w:cs="Times"/>
                <w:sz w:val="24"/>
                <w:szCs w:val="24"/>
              </w:rPr>
              <w:t>(17.5)</w:t>
            </w:r>
          </w:p>
        </w:tc>
      </w:tr>
      <w:tr w:rsidR="00B41D4F" w:rsidRPr="00B41D4F" w:rsidTr="00B41D4F">
        <w:trPr>
          <w:trHeight w:val="270"/>
          <w:tblCellSpacing w:w="0" w:type="dxa"/>
        </w:trPr>
        <w:tc>
          <w:tcPr>
            <w:tcW w:w="6210" w:type="dxa"/>
            <w:vAlign w:val="bottom"/>
            <w:hideMark/>
          </w:tcPr>
          <w:p w:rsidR="00B41D4F" w:rsidRPr="00B41D4F" w:rsidRDefault="00B41D4F" w:rsidP="00B41D4F">
            <w:pPr>
              <w:spacing w:after="0" w:line="270" w:lineRule="atLeast"/>
              <w:rPr>
                <w:rFonts w:ascii="Times" w:eastAsia="Times New Roman" w:hAnsi="Times" w:cs="Times"/>
                <w:sz w:val="24"/>
                <w:szCs w:val="24"/>
              </w:rPr>
            </w:pPr>
            <w:r w:rsidRPr="00B41D4F">
              <w:rPr>
                <w:rFonts w:ascii="Times" w:eastAsia="Times New Roman" w:hAnsi="Times" w:cs="Times"/>
                <w:sz w:val="24"/>
                <w:szCs w:val="24"/>
              </w:rPr>
              <w:t>c) Communication skills</w:t>
            </w:r>
          </w:p>
        </w:tc>
        <w:tc>
          <w:tcPr>
            <w:tcW w:w="1680" w:type="dxa"/>
            <w:vAlign w:val="bottom"/>
            <w:hideMark/>
          </w:tcPr>
          <w:p w:rsidR="00B41D4F" w:rsidRPr="00B41D4F" w:rsidRDefault="00B41D4F" w:rsidP="00B41D4F">
            <w:pPr>
              <w:spacing w:after="0" w:line="270" w:lineRule="atLeast"/>
              <w:rPr>
                <w:rFonts w:ascii="Times" w:eastAsia="Times New Roman" w:hAnsi="Times" w:cs="Times"/>
                <w:sz w:val="24"/>
                <w:szCs w:val="24"/>
              </w:rPr>
            </w:pPr>
            <w:r w:rsidRPr="00B41D4F">
              <w:rPr>
                <w:rFonts w:ascii="Times" w:eastAsia="Times New Roman" w:hAnsi="Times" w:cs="Times"/>
                <w:sz w:val="24"/>
                <w:szCs w:val="24"/>
              </w:rPr>
              <w:t>(17.5)</w:t>
            </w:r>
          </w:p>
        </w:tc>
      </w:tr>
      <w:tr w:rsidR="00B41D4F" w:rsidRPr="00B41D4F" w:rsidTr="00B41D4F">
        <w:trPr>
          <w:trHeight w:val="270"/>
          <w:tblCellSpacing w:w="0" w:type="dxa"/>
        </w:trPr>
        <w:tc>
          <w:tcPr>
            <w:tcW w:w="6210" w:type="dxa"/>
            <w:vAlign w:val="bottom"/>
            <w:hideMark/>
          </w:tcPr>
          <w:p w:rsidR="00B41D4F" w:rsidRPr="00B41D4F" w:rsidRDefault="00B41D4F" w:rsidP="00B41D4F">
            <w:pPr>
              <w:spacing w:after="0" w:line="270" w:lineRule="atLeast"/>
              <w:rPr>
                <w:rFonts w:ascii="Times" w:eastAsia="Times New Roman" w:hAnsi="Times" w:cs="Times"/>
                <w:sz w:val="24"/>
                <w:szCs w:val="24"/>
              </w:rPr>
            </w:pPr>
            <w:r w:rsidRPr="00B41D4F">
              <w:rPr>
                <w:rFonts w:ascii="Times" w:eastAsia="Times New Roman" w:hAnsi="Times" w:cs="Times"/>
                <w:sz w:val="24"/>
                <w:szCs w:val="24"/>
              </w:rPr>
              <w:t>d) Question and answer skills</w:t>
            </w:r>
          </w:p>
        </w:tc>
        <w:tc>
          <w:tcPr>
            <w:tcW w:w="1680" w:type="dxa"/>
            <w:vAlign w:val="bottom"/>
            <w:hideMark/>
          </w:tcPr>
          <w:p w:rsidR="00B41D4F" w:rsidRPr="00B41D4F" w:rsidRDefault="00B41D4F" w:rsidP="00B41D4F">
            <w:pPr>
              <w:spacing w:after="0" w:line="270" w:lineRule="atLeast"/>
              <w:rPr>
                <w:rFonts w:ascii="Times" w:eastAsia="Times New Roman" w:hAnsi="Times" w:cs="Times"/>
                <w:sz w:val="24"/>
                <w:szCs w:val="24"/>
              </w:rPr>
            </w:pPr>
            <w:r w:rsidRPr="00B41D4F">
              <w:rPr>
                <w:rFonts w:ascii="Times" w:eastAsia="Times New Roman" w:hAnsi="Times" w:cs="Times"/>
                <w:sz w:val="24"/>
                <w:szCs w:val="24"/>
              </w:rPr>
              <w:t>(17.5)</w:t>
            </w:r>
          </w:p>
        </w:tc>
      </w:tr>
      <w:tr w:rsidR="00B41D4F" w:rsidRPr="00B41D4F" w:rsidTr="00B41D4F">
        <w:trPr>
          <w:trHeight w:val="330"/>
          <w:tblCellSpacing w:w="0" w:type="dxa"/>
        </w:trPr>
        <w:tc>
          <w:tcPr>
            <w:tcW w:w="6210" w:type="dxa"/>
            <w:vAlign w:val="bottom"/>
            <w:hideMark/>
          </w:tcPr>
          <w:p w:rsidR="00B41D4F" w:rsidRPr="00B41D4F" w:rsidRDefault="00B41D4F" w:rsidP="00B41D4F">
            <w:pPr>
              <w:spacing w:after="0" w:line="285" w:lineRule="atLeast"/>
              <w:rPr>
                <w:rFonts w:ascii="Times" w:eastAsia="Times New Roman" w:hAnsi="Times" w:cs="Times"/>
                <w:b/>
                <w:bCs/>
                <w:sz w:val="24"/>
                <w:szCs w:val="24"/>
              </w:rPr>
            </w:pPr>
            <w:r w:rsidRPr="00B41D4F">
              <w:rPr>
                <w:rFonts w:ascii="Times" w:eastAsia="Times New Roman" w:hAnsi="Times" w:cs="Times"/>
                <w:b/>
                <w:bCs/>
                <w:sz w:val="24"/>
                <w:szCs w:val="24"/>
              </w:rPr>
              <w:t>Total</w:t>
            </w:r>
          </w:p>
        </w:tc>
        <w:tc>
          <w:tcPr>
            <w:tcW w:w="1680" w:type="dxa"/>
            <w:vAlign w:val="bottom"/>
            <w:hideMark/>
          </w:tcPr>
          <w:p w:rsidR="00B41D4F" w:rsidRPr="00B41D4F" w:rsidRDefault="00B41D4F" w:rsidP="00B41D4F">
            <w:pPr>
              <w:spacing w:after="0" w:line="285" w:lineRule="atLeast"/>
              <w:rPr>
                <w:rFonts w:ascii="Times" w:eastAsia="Times New Roman" w:hAnsi="Times" w:cs="Times"/>
                <w:sz w:val="24"/>
                <w:szCs w:val="24"/>
              </w:rPr>
            </w:pPr>
            <w:r w:rsidRPr="00B41D4F">
              <w:rPr>
                <w:rFonts w:ascii="Times" w:eastAsia="Times New Roman" w:hAnsi="Times" w:cs="Times"/>
                <w:sz w:val="24"/>
                <w:szCs w:val="24"/>
              </w:rPr>
              <w:t>(70 marks)</w:t>
            </w:r>
          </w:p>
        </w:tc>
      </w:tr>
    </w:tbl>
    <w:p w:rsidR="00B41D4F" w:rsidRPr="00B41D4F" w:rsidRDefault="00B41D4F" w:rsidP="00B41D4F">
      <w:pPr>
        <w:spacing w:before="285" w:after="0" w:line="285" w:lineRule="atLeast"/>
        <w:jc w:val="both"/>
        <w:rPr>
          <w:rFonts w:ascii="Times" w:eastAsia="Times New Roman" w:hAnsi="Times" w:cs="Times"/>
          <w:color w:val="000000"/>
          <w:sz w:val="24"/>
          <w:szCs w:val="24"/>
        </w:rPr>
      </w:pPr>
      <w:r w:rsidRPr="00B41D4F">
        <w:rPr>
          <w:rFonts w:ascii="Times" w:eastAsia="Times New Roman" w:hAnsi="Times" w:cs="Times"/>
          <w:i/>
          <w:iCs/>
          <w:color w:val="000000"/>
          <w:sz w:val="24"/>
          <w:szCs w:val="24"/>
        </w:rPr>
        <w:t>Explanation</w:t>
      </w:r>
      <w:r w:rsidRPr="00B41D4F">
        <w:rPr>
          <w:rFonts w:ascii="Times" w:eastAsia="Times New Roman" w:hAnsi="Times" w:cs="Times"/>
          <w:color w:val="000000"/>
          <w:sz w:val="24"/>
          <w:szCs w:val="24"/>
        </w:rPr>
        <w:t>.</w:t>
      </w:r>
      <w:r w:rsidRPr="00B41D4F">
        <w:rPr>
          <w:rFonts w:ascii="Times New Roman" w:eastAsia="Times New Roman" w:hAnsi="Times New Roman" w:cs="Times New Roman"/>
          <w:color w:val="000000"/>
          <w:sz w:val="24"/>
          <w:szCs w:val="24"/>
        </w:rPr>
        <w:t>― </w:t>
      </w:r>
      <w:r w:rsidRPr="00B41D4F">
        <w:rPr>
          <w:rFonts w:ascii="Times" w:eastAsia="Times New Roman" w:hAnsi="Times" w:cs="Times"/>
          <w:color w:val="000000"/>
          <w:sz w:val="24"/>
          <w:szCs w:val="24"/>
        </w:rPr>
        <w:t>For the purposes of differentiation in the evaluation in case of topic being the same for the group of students, the same shall be done based on item numbers b, c and d mentioned above.</w:t>
      </w:r>
    </w:p>
    <w:p w:rsidR="00B41D4F" w:rsidRPr="00B41D4F" w:rsidRDefault="00B41D4F" w:rsidP="00B41D4F">
      <w:pPr>
        <w:spacing w:before="285" w:after="0" w:line="330" w:lineRule="atLeast"/>
        <w:rPr>
          <w:rFonts w:ascii="Times" w:eastAsia="Times New Roman" w:hAnsi="Times" w:cs="Times"/>
          <w:b/>
          <w:bCs/>
          <w:color w:val="000000"/>
          <w:sz w:val="29"/>
          <w:szCs w:val="29"/>
        </w:rPr>
      </w:pPr>
      <w:r w:rsidRPr="00B41D4F">
        <w:rPr>
          <w:rFonts w:ascii="Times" w:eastAsia="Times New Roman" w:hAnsi="Times" w:cs="Times"/>
          <w:b/>
          <w:bCs/>
          <w:color w:val="000000"/>
          <w:sz w:val="29"/>
          <w:szCs w:val="29"/>
        </w:rPr>
        <w:t>16. No. of Admissions</w:t>
      </w:r>
    </w:p>
    <w:p w:rsidR="00B41D4F" w:rsidRPr="00B41D4F" w:rsidRDefault="00B41D4F" w:rsidP="00B41D4F">
      <w:pPr>
        <w:spacing w:before="270" w:line="285" w:lineRule="atLeast"/>
        <w:rPr>
          <w:rFonts w:ascii="Times" w:eastAsia="Times New Roman" w:hAnsi="Times" w:cs="Times"/>
          <w:color w:val="000000"/>
          <w:sz w:val="24"/>
          <w:szCs w:val="24"/>
        </w:rPr>
      </w:pPr>
      <w:r w:rsidRPr="00B41D4F">
        <w:rPr>
          <w:rFonts w:ascii="Times" w:eastAsia="Times New Roman" w:hAnsi="Times" w:cs="Times"/>
          <w:color w:val="000000"/>
          <w:sz w:val="24"/>
          <w:szCs w:val="24"/>
        </w:rPr>
        <w:t>Pharm. D: 30 students</w:t>
      </w:r>
    </w:p>
    <w:p w:rsidR="001667A2" w:rsidRDefault="001667A2"/>
    <w:sectPr w:rsidR="001667A2" w:rsidSect="001667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1D4F"/>
    <w:rsid w:val="001667A2"/>
    <w:rsid w:val="001D4721"/>
    <w:rsid w:val="005F1461"/>
    <w:rsid w:val="00B41D4F"/>
    <w:rsid w:val="00C92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7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
    <w:name w:val="ft2"/>
    <w:basedOn w:val="DefaultParagraphFont"/>
    <w:rsid w:val="00B41D4F"/>
  </w:style>
  <w:style w:type="character" w:customStyle="1" w:styleId="ft3">
    <w:name w:val="ft3"/>
    <w:basedOn w:val="DefaultParagraphFont"/>
    <w:rsid w:val="00B41D4F"/>
  </w:style>
  <w:style w:type="paragraph" w:customStyle="1" w:styleId="p8">
    <w:name w:val="p8"/>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
    <w:name w:val="ft4"/>
    <w:basedOn w:val="DefaultParagraphFont"/>
    <w:rsid w:val="00B41D4F"/>
  </w:style>
  <w:style w:type="paragraph" w:customStyle="1" w:styleId="p9">
    <w:name w:val="p9"/>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DefaultParagraphFont"/>
    <w:rsid w:val="00B41D4F"/>
  </w:style>
  <w:style w:type="paragraph" w:customStyle="1" w:styleId="p11">
    <w:name w:val="p11"/>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DefaultParagraphFont"/>
    <w:rsid w:val="00B41D4F"/>
  </w:style>
  <w:style w:type="paragraph" w:customStyle="1" w:styleId="p19">
    <w:name w:val="p19"/>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
    <w:name w:val="ft16"/>
    <w:basedOn w:val="DefaultParagraphFont"/>
    <w:rsid w:val="00B41D4F"/>
  </w:style>
  <w:style w:type="paragraph" w:customStyle="1" w:styleId="p29">
    <w:name w:val="p29"/>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0">
    <w:name w:val="ft20"/>
    <w:basedOn w:val="DefaultParagraphFont"/>
    <w:rsid w:val="00B41D4F"/>
  </w:style>
  <w:style w:type="paragraph" w:customStyle="1" w:styleId="p45">
    <w:name w:val="p45"/>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6">
    <w:name w:val="ft26"/>
    <w:basedOn w:val="DefaultParagraphFont"/>
    <w:rsid w:val="00B41D4F"/>
  </w:style>
  <w:style w:type="paragraph" w:customStyle="1" w:styleId="p53">
    <w:name w:val="p53"/>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DefaultParagraphFont"/>
    <w:rsid w:val="00B41D4F"/>
  </w:style>
  <w:style w:type="character" w:customStyle="1" w:styleId="ft28">
    <w:name w:val="ft28"/>
    <w:basedOn w:val="DefaultParagraphFont"/>
    <w:rsid w:val="00B41D4F"/>
  </w:style>
  <w:style w:type="paragraph" w:customStyle="1" w:styleId="p57">
    <w:name w:val="p57"/>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9">
    <w:name w:val="ft29"/>
    <w:basedOn w:val="DefaultParagraphFont"/>
    <w:rsid w:val="00B41D4F"/>
  </w:style>
  <w:style w:type="paragraph" w:customStyle="1" w:styleId="p58">
    <w:name w:val="p58"/>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0">
    <w:name w:val="ft30"/>
    <w:basedOn w:val="DefaultParagraphFont"/>
    <w:rsid w:val="00B41D4F"/>
  </w:style>
  <w:style w:type="character" w:customStyle="1" w:styleId="ft31">
    <w:name w:val="ft31"/>
    <w:basedOn w:val="DefaultParagraphFont"/>
    <w:rsid w:val="00B41D4F"/>
  </w:style>
  <w:style w:type="paragraph" w:customStyle="1" w:styleId="p59">
    <w:name w:val="p59"/>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2">
    <w:name w:val="ft32"/>
    <w:basedOn w:val="DefaultParagraphFont"/>
    <w:rsid w:val="00B41D4F"/>
  </w:style>
  <w:style w:type="paragraph" w:customStyle="1" w:styleId="p65">
    <w:name w:val="p65"/>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7">
    <w:name w:val="p67"/>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
    <w:name w:val="p71"/>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
    <w:name w:val="p73"/>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4">
    <w:name w:val="p74"/>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5">
    <w:name w:val="p75"/>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6">
    <w:name w:val="p76"/>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7">
    <w:name w:val="p77"/>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
    <w:name w:val="p78"/>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9">
    <w:name w:val="p79"/>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0">
    <w:name w:val="p80"/>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1">
    <w:name w:val="p81"/>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2">
    <w:name w:val="p82"/>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3">
    <w:name w:val="p83"/>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4">
    <w:name w:val="p84"/>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5">
    <w:name w:val="p85"/>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8">
    <w:name w:val="p88"/>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9">
    <w:name w:val="p89"/>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0">
    <w:name w:val="p90"/>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3">
    <w:name w:val="ft43"/>
    <w:basedOn w:val="DefaultParagraphFont"/>
    <w:rsid w:val="00B41D4F"/>
  </w:style>
  <w:style w:type="character" w:customStyle="1" w:styleId="ft44">
    <w:name w:val="ft44"/>
    <w:basedOn w:val="DefaultParagraphFont"/>
    <w:rsid w:val="00B41D4F"/>
  </w:style>
  <w:style w:type="paragraph" w:customStyle="1" w:styleId="p91">
    <w:name w:val="p91"/>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6">
    <w:name w:val="ft46"/>
    <w:basedOn w:val="DefaultParagraphFont"/>
    <w:rsid w:val="00B41D4F"/>
  </w:style>
  <w:style w:type="paragraph" w:customStyle="1" w:styleId="p92">
    <w:name w:val="p92"/>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3">
    <w:name w:val="p93"/>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7">
    <w:name w:val="ft47"/>
    <w:basedOn w:val="DefaultParagraphFont"/>
    <w:rsid w:val="00B41D4F"/>
  </w:style>
  <w:style w:type="paragraph" w:customStyle="1" w:styleId="p94">
    <w:name w:val="p94"/>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6">
    <w:name w:val="p96"/>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7">
    <w:name w:val="p97"/>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DefaultParagraphFont"/>
    <w:rsid w:val="00B41D4F"/>
  </w:style>
  <w:style w:type="paragraph" w:customStyle="1" w:styleId="p98">
    <w:name w:val="p98"/>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9">
    <w:name w:val="p99"/>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9">
    <w:name w:val="ft49"/>
    <w:basedOn w:val="DefaultParagraphFont"/>
    <w:rsid w:val="00B41D4F"/>
  </w:style>
  <w:style w:type="paragraph" w:customStyle="1" w:styleId="p100">
    <w:name w:val="p100"/>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1">
    <w:name w:val="p101"/>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2">
    <w:name w:val="p102"/>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3">
    <w:name w:val="p103"/>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4">
    <w:name w:val="p104"/>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5">
    <w:name w:val="p105"/>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6">
    <w:name w:val="p106"/>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7">
    <w:name w:val="p107"/>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8">
    <w:name w:val="p108"/>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9">
    <w:name w:val="p109"/>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0">
    <w:name w:val="p110"/>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1">
    <w:name w:val="p111"/>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2">
    <w:name w:val="p112"/>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3">
    <w:name w:val="p113"/>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0">
    <w:name w:val="ft50"/>
    <w:basedOn w:val="DefaultParagraphFont"/>
    <w:rsid w:val="00B41D4F"/>
  </w:style>
  <w:style w:type="character" w:customStyle="1" w:styleId="ft51">
    <w:name w:val="ft51"/>
    <w:basedOn w:val="DefaultParagraphFont"/>
    <w:rsid w:val="00B41D4F"/>
  </w:style>
  <w:style w:type="paragraph" w:customStyle="1" w:styleId="p114">
    <w:name w:val="p114"/>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5">
    <w:name w:val="p115"/>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6">
    <w:name w:val="p116"/>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7">
    <w:name w:val="p117"/>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8">
    <w:name w:val="p118"/>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9">
    <w:name w:val="p119"/>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0">
    <w:name w:val="p120"/>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2">
    <w:name w:val="ft52"/>
    <w:basedOn w:val="DefaultParagraphFont"/>
    <w:rsid w:val="00B41D4F"/>
  </w:style>
  <w:style w:type="paragraph" w:customStyle="1" w:styleId="p121">
    <w:name w:val="p121"/>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2">
    <w:name w:val="p122"/>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3">
    <w:name w:val="p123"/>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4">
    <w:name w:val="p124"/>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5">
    <w:name w:val="p125"/>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6">
    <w:name w:val="p126"/>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7">
    <w:name w:val="p127"/>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8">
    <w:name w:val="p128"/>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9">
    <w:name w:val="p129"/>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0">
    <w:name w:val="p130"/>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1">
    <w:name w:val="p131"/>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2">
    <w:name w:val="p132"/>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DefaultParagraphFont"/>
    <w:rsid w:val="00B41D4F"/>
  </w:style>
  <w:style w:type="paragraph" w:customStyle="1" w:styleId="p133">
    <w:name w:val="p133"/>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4">
    <w:name w:val="p134"/>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5">
    <w:name w:val="p135"/>
    <w:basedOn w:val="Normal"/>
    <w:rsid w:val="00B41D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2774361">
      <w:bodyDiv w:val="1"/>
      <w:marLeft w:val="0"/>
      <w:marRight w:val="0"/>
      <w:marTop w:val="0"/>
      <w:marBottom w:val="0"/>
      <w:divBdr>
        <w:top w:val="none" w:sz="0" w:space="0" w:color="auto"/>
        <w:left w:val="none" w:sz="0" w:space="0" w:color="auto"/>
        <w:bottom w:val="none" w:sz="0" w:space="0" w:color="auto"/>
        <w:right w:val="none" w:sz="0" w:space="0" w:color="auto"/>
      </w:divBdr>
      <w:divsChild>
        <w:div w:id="1534269560">
          <w:marLeft w:val="1170"/>
          <w:marRight w:val="0"/>
          <w:marTop w:val="765"/>
          <w:marBottom w:val="1590"/>
          <w:divBdr>
            <w:top w:val="none" w:sz="0" w:space="0" w:color="auto"/>
            <w:left w:val="none" w:sz="0" w:space="0" w:color="auto"/>
            <w:bottom w:val="none" w:sz="0" w:space="0" w:color="auto"/>
            <w:right w:val="none" w:sz="0" w:space="0" w:color="auto"/>
          </w:divBdr>
        </w:div>
        <w:div w:id="1320621168">
          <w:marLeft w:val="1170"/>
          <w:marRight w:val="0"/>
          <w:marTop w:val="765"/>
          <w:marBottom w:val="4140"/>
          <w:divBdr>
            <w:top w:val="none" w:sz="0" w:space="0" w:color="auto"/>
            <w:left w:val="none" w:sz="0" w:space="0" w:color="auto"/>
            <w:bottom w:val="none" w:sz="0" w:space="0" w:color="auto"/>
            <w:right w:val="none" w:sz="0" w:space="0" w:color="auto"/>
          </w:divBdr>
        </w:div>
        <w:div w:id="553854465">
          <w:marLeft w:val="2145"/>
          <w:marRight w:val="0"/>
          <w:marTop w:val="765"/>
          <w:marBottom w:val="4050"/>
          <w:divBdr>
            <w:top w:val="none" w:sz="0" w:space="0" w:color="auto"/>
            <w:left w:val="none" w:sz="0" w:space="0" w:color="auto"/>
            <w:bottom w:val="none" w:sz="0" w:space="0" w:color="auto"/>
            <w:right w:val="none" w:sz="0" w:space="0" w:color="auto"/>
          </w:divBdr>
        </w:div>
        <w:div w:id="1613434242">
          <w:marLeft w:val="2145"/>
          <w:marRight w:val="0"/>
          <w:marTop w:val="765"/>
          <w:marBottom w:val="2610"/>
          <w:divBdr>
            <w:top w:val="none" w:sz="0" w:space="0" w:color="auto"/>
            <w:left w:val="none" w:sz="0" w:space="0" w:color="auto"/>
            <w:bottom w:val="none" w:sz="0" w:space="0" w:color="auto"/>
            <w:right w:val="none" w:sz="0" w:space="0" w:color="auto"/>
          </w:divBdr>
          <w:divsChild>
            <w:div w:id="302470669">
              <w:marLeft w:val="0"/>
              <w:marRight w:val="0"/>
              <w:marTop w:val="0"/>
              <w:marBottom w:val="0"/>
              <w:divBdr>
                <w:top w:val="none" w:sz="0" w:space="0" w:color="auto"/>
                <w:left w:val="none" w:sz="0" w:space="0" w:color="auto"/>
                <w:bottom w:val="none" w:sz="0" w:space="0" w:color="auto"/>
                <w:right w:val="none" w:sz="0" w:space="0" w:color="auto"/>
              </w:divBdr>
            </w:div>
          </w:divsChild>
        </w:div>
        <w:div w:id="1145972305">
          <w:marLeft w:val="1575"/>
          <w:marRight w:val="0"/>
          <w:marTop w:val="765"/>
          <w:marBottom w:val="1005"/>
          <w:divBdr>
            <w:top w:val="none" w:sz="0" w:space="0" w:color="auto"/>
            <w:left w:val="none" w:sz="0" w:space="0" w:color="auto"/>
            <w:bottom w:val="none" w:sz="0" w:space="0" w:color="auto"/>
            <w:right w:val="none" w:sz="0" w:space="0" w:color="auto"/>
          </w:divBdr>
        </w:div>
        <w:div w:id="165679483">
          <w:marLeft w:val="1575"/>
          <w:marRight w:val="0"/>
          <w:marTop w:val="765"/>
          <w:marBottom w:val="5700"/>
          <w:divBdr>
            <w:top w:val="none" w:sz="0" w:space="0" w:color="auto"/>
            <w:left w:val="none" w:sz="0" w:space="0" w:color="auto"/>
            <w:bottom w:val="none" w:sz="0" w:space="0" w:color="auto"/>
            <w:right w:val="none" w:sz="0" w:space="0" w:color="auto"/>
          </w:divBdr>
        </w:div>
        <w:div w:id="392894223">
          <w:marLeft w:val="1680"/>
          <w:marRight w:val="0"/>
          <w:marTop w:val="765"/>
          <w:marBottom w:val="3390"/>
          <w:divBdr>
            <w:top w:val="none" w:sz="0" w:space="0" w:color="auto"/>
            <w:left w:val="none" w:sz="0" w:space="0" w:color="auto"/>
            <w:bottom w:val="none" w:sz="0" w:space="0" w:color="auto"/>
            <w:right w:val="none" w:sz="0" w:space="0" w:color="auto"/>
          </w:divBdr>
        </w:div>
        <w:div w:id="949901060">
          <w:marLeft w:val="1680"/>
          <w:marRight w:val="0"/>
          <w:marTop w:val="765"/>
          <w:marBottom w:val="1995"/>
          <w:divBdr>
            <w:top w:val="none" w:sz="0" w:space="0" w:color="auto"/>
            <w:left w:val="none" w:sz="0" w:space="0" w:color="auto"/>
            <w:bottom w:val="none" w:sz="0" w:space="0" w:color="auto"/>
            <w:right w:val="none" w:sz="0" w:space="0" w:color="auto"/>
          </w:divBdr>
        </w:div>
        <w:div w:id="1213885217">
          <w:marLeft w:val="1680"/>
          <w:marRight w:val="0"/>
          <w:marTop w:val="765"/>
          <w:marBottom w:val="795"/>
          <w:divBdr>
            <w:top w:val="none" w:sz="0" w:space="0" w:color="auto"/>
            <w:left w:val="none" w:sz="0" w:space="0" w:color="auto"/>
            <w:bottom w:val="none" w:sz="0" w:space="0" w:color="auto"/>
            <w:right w:val="none" w:sz="0" w:space="0" w:color="auto"/>
          </w:divBdr>
        </w:div>
        <w:div w:id="121003701">
          <w:marLeft w:val="1680"/>
          <w:marRight w:val="0"/>
          <w:marTop w:val="765"/>
          <w:marBottom w:val="465"/>
          <w:divBdr>
            <w:top w:val="none" w:sz="0" w:space="0" w:color="auto"/>
            <w:left w:val="none" w:sz="0" w:space="0" w:color="auto"/>
            <w:bottom w:val="none" w:sz="0" w:space="0" w:color="auto"/>
            <w:right w:val="none" w:sz="0" w:space="0" w:color="auto"/>
          </w:divBdr>
        </w:div>
        <w:div w:id="2012290543">
          <w:marLeft w:val="1680"/>
          <w:marRight w:val="0"/>
          <w:marTop w:val="765"/>
          <w:marBottom w:val="109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2767</Words>
  <Characters>15776</Characters>
  <Application>Microsoft Office Word</Application>
  <DocSecurity>0</DocSecurity>
  <Lines>131</Lines>
  <Paragraphs>37</Paragraphs>
  <ScaleCrop>false</ScaleCrop>
  <Company/>
  <LinksUpToDate>false</LinksUpToDate>
  <CharactersWithSpaces>18506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dc:creator>
  <cp:lastModifiedBy>val</cp:lastModifiedBy>
  <cp:revision>2</cp:revision>
  <dcterms:created xsi:type="dcterms:W3CDTF">2019-03-13T10:17:00Z</dcterms:created>
  <dcterms:modified xsi:type="dcterms:W3CDTF">2019-03-13T10:17:00Z</dcterms:modified>
</cp:coreProperties>
</file>